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460A2" w14:textId="392F74FD" w:rsidR="005F05AF" w:rsidRPr="000252F1" w:rsidRDefault="005F05AF" w:rsidP="003E6C8D">
      <w:pPr>
        <w:jc w:val="center"/>
        <w:rPr>
          <w:rFonts w:ascii="Arial" w:hAnsi="Arial" w:cs="Arial"/>
          <w:b/>
        </w:rPr>
      </w:pPr>
      <w:r w:rsidRPr="000252F1">
        <w:rPr>
          <w:rFonts w:ascii="Arial" w:hAnsi="Arial" w:cs="Arial"/>
          <w:b/>
        </w:rPr>
        <w:t>Appel à candidature</w:t>
      </w:r>
    </w:p>
    <w:p w14:paraId="47AC2A0D" w14:textId="77777777" w:rsidR="008958E7" w:rsidRPr="000252F1" w:rsidRDefault="005F05AF" w:rsidP="003E6C8D">
      <w:pPr>
        <w:jc w:val="center"/>
        <w:rPr>
          <w:rFonts w:ascii="Arial" w:hAnsi="Arial" w:cs="Arial"/>
          <w:b/>
        </w:rPr>
      </w:pPr>
      <w:r w:rsidRPr="000252F1">
        <w:rPr>
          <w:rFonts w:ascii="Arial" w:hAnsi="Arial" w:cs="Arial"/>
          <w:b/>
        </w:rPr>
        <w:t>12ème édition de la Biennale de Dakar</w:t>
      </w:r>
    </w:p>
    <w:p w14:paraId="32D610A9" w14:textId="79A36FF5" w:rsidR="005F05AF" w:rsidRDefault="002F5BC9" w:rsidP="003E6C8D">
      <w:pPr>
        <w:jc w:val="center"/>
        <w:rPr>
          <w:rFonts w:ascii="Arial" w:hAnsi="Arial" w:cs="Arial"/>
          <w:b/>
          <w:i/>
          <w:sz w:val="22"/>
          <w:szCs w:val="22"/>
        </w:rPr>
      </w:pPr>
      <w:r>
        <w:rPr>
          <w:rFonts w:ascii="Arial" w:hAnsi="Arial" w:cs="Arial"/>
          <w:b/>
          <w:i/>
          <w:sz w:val="22"/>
          <w:szCs w:val="22"/>
        </w:rPr>
        <w:t>« </w:t>
      </w:r>
      <w:r w:rsidR="005F05AF" w:rsidRPr="002F5BC9">
        <w:rPr>
          <w:rFonts w:ascii="Arial" w:hAnsi="Arial" w:cs="Arial"/>
          <w:b/>
          <w:i/>
          <w:sz w:val="22"/>
          <w:szCs w:val="22"/>
        </w:rPr>
        <w:t>La Cité dans le jour bleu</w:t>
      </w:r>
      <w:r>
        <w:rPr>
          <w:rFonts w:ascii="Arial" w:hAnsi="Arial" w:cs="Arial"/>
          <w:b/>
          <w:i/>
          <w:sz w:val="22"/>
          <w:szCs w:val="22"/>
        </w:rPr>
        <w:t> »</w:t>
      </w:r>
    </w:p>
    <w:p w14:paraId="0E0B130D" w14:textId="15803875" w:rsidR="002F5BC9" w:rsidRPr="002F5BC9" w:rsidRDefault="002F5BC9" w:rsidP="003E6C8D">
      <w:pPr>
        <w:jc w:val="center"/>
        <w:rPr>
          <w:rFonts w:ascii="Arial" w:hAnsi="Arial" w:cs="Arial"/>
          <w:b/>
          <w:i/>
          <w:sz w:val="22"/>
          <w:szCs w:val="22"/>
        </w:rPr>
      </w:pPr>
      <w:r w:rsidRPr="002F5BC9">
        <w:rPr>
          <w:rFonts w:ascii="Arial" w:hAnsi="Arial" w:cs="Arial"/>
          <w:b/>
          <w:sz w:val="22"/>
          <w:szCs w:val="22"/>
        </w:rPr>
        <w:t>Secrétaire général</w:t>
      </w:r>
      <w:r>
        <w:rPr>
          <w:rFonts w:ascii="Arial" w:hAnsi="Arial" w:cs="Arial"/>
          <w:b/>
          <w:i/>
          <w:sz w:val="22"/>
          <w:szCs w:val="22"/>
        </w:rPr>
        <w:t xml:space="preserve"> : </w:t>
      </w:r>
      <w:r w:rsidRPr="002F5BC9">
        <w:rPr>
          <w:rFonts w:ascii="Arial" w:hAnsi="Arial" w:cs="Arial"/>
          <w:b/>
          <w:sz w:val="22"/>
          <w:szCs w:val="22"/>
        </w:rPr>
        <w:t>Mahmadou Rassouloulaye SEYDI</w:t>
      </w:r>
    </w:p>
    <w:p w14:paraId="5949F85D" w14:textId="17885832" w:rsidR="005F05AF" w:rsidRPr="000252F1" w:rsidRDefault="005F05AF" w:rsidP="003E6C8D">
      <w:pPr>
        <w:jc w:val="center"/>
        <w:rPr>
          <w:rFonts w:ascii="Arial" w:hAnsi="Arial" w:cs="Arial"/>
          <w:b/>
        </w:rPr>
      </w:pPr>
      <w:r w:rsidRPr="000252F1">
        <w:rPr>
          <w:rFonts w:ascii="Arial" w:hAnsi="Arial" w:cs="Arial"/>
          <w:b/>
        </w:rPr>
        <w:t>Directeur artistique : Simon N</w:t>
      </w:r>
      <w:r w:rsidR="002F5BC9">
        <w:rPr>
          <w:rFonts w:ascii="Arial" w:hAnsi="Arial" w:cs="Arial"/>
          <w:b/>
        </w:rPr>
        <w:t>JAMI</w:t>
      </w:r>
    </w:p>
    <w:p w14:paraId="05C9E0E1" w14:textId="77777777" w:rsidR="005F05AF" w:rsidRPr="000252F1" w:rsidRDefault="005F05AF"/>
    <w:p w14:paraId="4DB8F7DE" w14:textId="77777777" w:rsidR="00F60762" w:rsidRPr="000252F1" w:rsidRDefault="00F60762" w:rsidP="005F05AF">
      <w:pPr>
        <w:widowControl w:val="0"/>
        <w:autoSpaceDE w:val="0"/>
        <w:autoSpaceDN w:val="0"/>
        <w:adjustRightInd w:val="0"/>
        <w:rPr>
          <w:rFonts w:ascii="Arial" w:hAnsi="Arial" w:cs="Arial"/>
        </w:rPr>
      </w:pPr>
    </w:p>
    <w:p w14:paraId="2CC4CA17" w14:textId="592CB509" w:rsidR="00F60BB6" w:rsidRPr="000252F1" w:rsidRDefault="005F05AF" w:rsidP="00F60762">
      <w:pPr>
        <w:widowControl w:val="0"/>
        <w:autoSpaceDE w:val="0"/>
        <w:autoSpaceDN w:val="0"/>
        <w:adjustRightInd w:val="0"/>
        <w:jc w:val="both"/>
        <w:rPr>
          <w:rFonts w:ascii="Arial" w:hAnsi="Arial" w:cs="Arial"/>
        </w:rPr>
      </w:pPr>
      <w:r w:rsidRPr="000252F1">
        <w:rPr>
          <w:rFonts w:ascii="Arial" w:hAnsi="Arial" w:cs="Arial"/>
        </w:rPr>
        <w:t>Organisée par le Ministère de la Culture et de la Communication du Sénégal, la 12</w:t>
      </w:r>
      <w:r w:rsidRPr="000252F1">
        <w:rPr>
          <w:rFonts w:ascii="Arial" w:hAnsi="Arial" w:cs="Arial"/>
          <w:vertAlign w:val="superscript"/>
        </w:rPr>
        <w:t>ème</w:t>
      </w:r>
      <w:r w:rsidRPr="000252F1">
        <w:rPr>
          <w:rFonts w:ascii="Arial" w:hAnsi="Arial" w:cs="Arial"/>
        </w:rPr>
        <w:t xml:space="preserve"> édition de la Biennale de Dak</w:t>
      </w:r>
      <w:r w:rsidR="00DE7635" w:rsidRPr="000252F1">
        <w:rPr>
          <w:rFonts w:ascii="Arial" w:hAnsi="Arial" w:cs="Arial"/>
        </w:rPr>
        <w:t xml:space="preserve">ar se tiendra du </w:t>
      </w:r>
      <w:r w:rsidR="00CF2EAE">
        <w:rPr>
          <w:rFonts w:ascii="Arial" w:hAnsi="Arial" w:cs="Arial"/>
        </w:rPr>
        <w:t>03</w:t>
      </w:r>
      <w:r w:rsidR="00F60BB6" w:rsidRPr="000252F1">
        <w:rPr>
          <w:rFonts w:ascii="Arial" w:hAnsi="Arial" w:cs="Arial"/>
        </w:rPr>
        <w:t xml:space="preserve"> </w:t>
      </w:r>
      <w:r w:rsidR="00DE7635" w:rsidRPr="000252F1">
        <w:rPr>
          <w:rFonts w:ascii="Arial" w:hAnsi="Arial" w:cs="Arial"/>
        </w:rPr>
        <w:t xml:space="preserve">mai au </w:t>
      </w:r>
      <w:r w:rsidR="00CF2EAE">
        <w:rPr>
          <w:rFonts w:ascii="Arial" w:hAnsi="Arial" w:cs="Arial"/>
        </w:rPr>
        <w:t>02 juin</w:t>
      </w:r>
      <w:r w:rsidR="00F60BB6" w:rsidRPr="000252F1">
        <w:rPr>
          <w:rFonts w:ascii="Arial" w:hAnsi="Arial" w:cs="Arial"/>
        </w:rPr>
        <w:t xml:space="preserve"> 2016.</w:t>
      </w:r>
      <w:r w:rsidR="004C47FF" w:rsidRPr="000252F1">
        <w:rPr>
          <w:rFonts w:ascii="Arial" w:hAnsi="Arial" w:cs="Arial"/>
        </w:rPr>
        <w:t xml:space="preserve"> Elle sera mise en œuvre par le Secrétariat général, dirigé par </w:t>
      </w:r>
      <w:r w:rsidR="002F5BC9">
        <w:rPr>
          <w:rFonts w:ascii="Arial" w:hAnsi="Arial" w:cs="Arial"/>
        </w:rPr>
        <w:t xml:space="preserve">Monsieur </w:t>
      </w:r>
      <w:r w:rsidR="004C47FF" w:rsidRPr="000252F1">
        <w:rPr>
          <w:rFonts w:ascii="Arial" w:hAnsi="Arial" w:cs="Arial"/>
          <w:bCs/>
        </w:rPr>
        <w:t>Mahmadou Rassoul</w:t>
      </w:r>
      <w:r w:rsidR="0018018B" w:rsidRPr="000252F1">
        <w:rPr>
          <w:rFonts w:ascii="Arial" w:hAnsi="Arial" w:cs="Arial"/>
          <w:bCs/>
        </w:rPr>
        <w:t>oulaye</w:t>
      </w:r>
      <w:r w:rsidR="004C47FF" w:rsidRPr="000252F1">
        <w:rPr>
          <w:rFonts w:ascii="Arial" w:hAnsi="Arial" w:cs="Arial"/>
          <w:bCs/>
        </w:rPr>
        <w:t xml:space="preserve"> S</w:t>
      </w:r>
      <w:r w:rsidR="002F5BC9">
        <w:rPr>
          <w:rFonts w:ascii="Arial" w:hAnsi="Arial" w:cs="Arial"/>
          <w:bCs/>
        </w:rPr>
        <w:t>EYDI</w:t>
      </w:r>
      <w:r w:rsidR="004C47FF" w:rsidRPr="000252F1">
        <w:rPr>
          <w:rFonts w:ascii="Arial" w:hAnsi="Arial" w:cs="Arial"/>
          <w:bCs/>
        </w:rPr>
        <w:t>.</w:t>
      </w:r>
    </w:p>
    <w:p w14:paraId="1489B098" w14:textId="77777777" w:rsidR="00F60BB6" w:rsidRPr="000252F1" w:rsidRDefault="00F60BB6" w:rsidP="00F60762">
      <w:pPr>
        <w:widowControl w:val="0"/>
        <w:autoSpaceDE w:val="0"/>
        <w:autoSpaceDN w:val="0"/>
        <w:adjustRightInd w:val="0"/>
        <w:jc w:val="both"/>
        <w:rPr>
          <w:rFonts w:ascii="Arial" w:hAnsi="Arial" w:cs="Arial"/>
        </w:rPr>
      </w:pPr>
    </w:p>
    <w:p w14:paraId="014881B4" w14:textId="49D62E35" w:rsidR="00F60BB6" w:rsidRPr="000252F1" w:rsidRDefault="00F60BB6" w:rsidP="00F60762">
      <w:pPr>
        <w:widowControl w:val="0"/>
        <w:autoSpaceDE w:val="0"/>
        <w:autoSpaceDN w:val="0"/>
        <w:adjustRightInd w:val="0"/>
        <w:jc w:val="both"/>
        <w:rPr>
          <w:rFonts w:ascii="Arial" w:hAnsi="Arial" w:cs="Arial"/>
        </w:rPr>
      </w:pPr>
      <w:r w:rsidRPr="000252F1">
        <w:rPr>
          <w:rFonts w:ascii="Arial" w:hAnsi="Arial" w:cs="Arial"/>
        </w:rPr>
        <w:t xml:space="preserve">Dak’Art est la toute première biennale d’art contemporain du continent africain, fondée en </w:t>
      </w:r>
      <w:r w:rsidR="004B0F58" w:rsidRPr="000252F1">
        <w:rPr>
          <w:rFonts w:ascii="Arial" w:hAnsi="Arial" w:cs="Arial"/>
        </w:rPr>
        <w:t>1994</w:t>
      </w:r>
      <w:r w:rsidRPr="000252F1">
        <w:rPr>
          <w:rFonts w:ascii="Arial" w:hAnsi="Arial" w:cs="Arial"/>
        </w:rPr>
        <w:t>. Elle reste aujourd’hui la principale manifestation africaine dédiée à la création contemporaine.</w:t>
      </w:r>
    </w:p>
    <w:p w14:paraId="2D2C9ACB" w14:textId="685A3427" w:rsidR="00363BFA" w:rsidRPr="000252F1" w:rsidRDefault="00363BFA" w:rsidP="00F60762">
      <w:pPr>
        <w:widowControl w:val="0"/>
        <w:autoSpaceDE w:val="0"/>
        <w:autoSpaceDN w:val="0"/>
        <w:adjustRightInd w:val="0"/>
        <w:jc w:val="both"/>
        <w:rPr>
          <w:rFonts w:ascii="Arial" w:hAnsi="Arial" w:cs="Arial"/>
        </w:rPr>
      </w:pPr>
    </w:p>
    <w:p w14:paraId="233B1A84" w14:textId="7655156E" w:rsidR="005F05AF" w:rsidRPr="000252F1" w:rsidRDefault="00363BFA" w:rsidP="00F60762">
      <w:pPr>
        <w:widowControl w:val="0"/>
        <w:autoSpaceDE w:val="0"/>
        <w:autoSpaceDN w:val="0"/>
        <w:adjustRightInd w:val="0"/>
        <w:jc w:val="both"/>
        <w:rPr>
          <w:rFonts w:ascii="Arial" w:hAnsi="Arial" w:cs="Arial"/>
        </w:rPr>
      </w:pPr>
      <w:r w:rsidRPr="000252F1">
        <w:rPr>
          <w:rFonts w:ascii="Arial" w:hAnsi="Arial" w:cs="Arial"/>
          <w:bCs/>
        </w:rPr>
        <w:t>Simon Njami</w:t>
      </w:r>
      <w:r w:rsidR="005F05AF" w:rsidRPr="000252F1">
        <w:rPr>
          <w:rFonts w:ascii="Arial" w:hAnsi="Arial" w:cs="Arial"/>
        </w:rPr>
        <w:t xml:space="preserve">, </w:t>
      </w:r>
      <w:r w:rsidRPr="000252F1">
        <w:rPr>
          <w:rFonts w:ascii="Arial" w:hAnsi="Arial" w:cs="Arial"/>
        </w:rPr>
        <w:t xml:space="preserve">écrivain et </w:t>
      </w:r>
      <w:r w:rsidR="005F05AF" w:rsidRPr="000252F1">
        <w:rPr>
          <w:rFonts w:ascii="Arial" w:hAnsi="Arial" w:cs="Arial"/>
        </w:rPr>
        <w:t>commissaire</w:t>
      </w:r>
      <w:r w:rsidRPr="000252F1">
        <w:rPr>
          <w:rFonts w:ascii="Arial" w:hAnsi="Arial" w:cs="Arial"/>
        </w:rPr>
        <w:t xml:space="preserve"> d’exposition indépendant, est le</w:t>
      </w:r>
      <w:r w:rsidR="005F05AF" w:rsidRPr="000252F1">
        <w:rPr>
          <w:rFonts w:ascii="Arial" w:hAnsi="Arial" w:cs="Arial"/>
        </w:rPr>
        <w:t xml:space="preserve"> </w:t>
      </w:r>
      <w:r w:rsidRPr="000252F1">
        <w:rPr>
          <w:rFonts w:ascii="Arial" w:hAnsi="Arial" w:cs="Arial"/>
        </w:rPr>
        <w:t>Directeur artistique</w:t>
      </w:r>
      <w:r w:rsidR="005F05AF" w:rsidRPr="000252F1">
        <w:rPr>
          <w:rFonts w:ascii="Arial" w:hAnsi="Arial" w:cs="Arial"/>
        </w:rPr>
        <w:t xml:space="preserve"> de la 1</w:t>
      </w:r>
      <w:r w:rsidRPr="000252F1">
        <w:rPr>
          <w:rFonts w:ascii="Arial" w:hAnsi="Arial" w:cs="Arial"/>
        </w:rPr>
        <w:t>2</w:t>
      </w:r>
      <w:r w:rsidR="005F05AF" w:rsidRPr="000252F1">
        <w:rPr>
          <w:rFonts w:ascii="Arial" w:hAnsi="Arial" w:cs="Arial"/>
        </w:rPr>
        <w:t xml:space="preserve">e édition </w:t>
      </w:r>
      <w:r w:rsidRPr="000252F1">
        <w:rPr>
          <w:rFonts w:ascii="Arial" w:hAnsi="Arial" w:cs="Arial"/>
        </w:rPr>
        <w:t>de la Biennale de Dakar</w:t>
      </w:r>
      <w:r w:rsidR="00F11D3D">
        <w:rPr>
          <w:rFonts w:ascii="Arial" w:hAnsi="Arial" w:cs="Arial"/>
        </w:rPr>
        <w:t>, prévue du 03</w:t>
      </w:r>
      <w:r w:rsidR="002F5BC9">
        <w:rPr>
          <w:rFonts w:ascii="Arial" w:hAnsi="Arial" w:cs="Arial"/>
        </w:rPr>
        <w:t xml:space="preserve"> mai </w:t>
      </w:r>
      <w:r w:rsidR="00F11D3D">
        <w:rPr>
          <w:rFonts w:ascii="Arial" w:hAnsi="Arial" w:cs="Arial"/>
        </w:rPr>
        <w:t xml:space="preserve"> au 02 Juin </w:t>
      </w:r>
      <w:r w:rsidR="002F5BC9">
        <w:rPr>
          <w:rFonts w:ascii="Arial" w:hAnsi="Arial" w:cs="Arial"/>
        </w:rPr>
        <w:t>2016.</w:t>
      </w:r>
    </w:p>
    <w:p w14:paraId="2D74F958" w14:textId="77777777" w:rsidR="00363BFA" w:rsidRPr="000252F1" w:rsidRDefault="00363BFA" w:rsidP="00F60762">
      <w:pPr>
        <w:widowControl w:val="0"/>
        <w:autoSpaceDE w:val="0"/>
        <w:autoSpaceDN w:val="0"/>
        <w:adjustRightInd w:val="0"/>
        <w:jc w:val="both"/>
        <w:rPr>
          <w:rFonts w:ascii="Arial" w:hAnsi="Arial" w:cs="Arial"/>
        </w:rPr>
      </w:pPr>
    </w:p>
    <w:p w14:paraId="79039EFC" w14:textId="24B71C4E" w:rsidR="00363BFA" w:rsidRPr="000252F1" w:rsidRDefault="003E6C8D" w:rsidP="00F60762">
      <w:pPr>
        <w:widowControl w:val="0"/>
        <w:autoSpaceDE w:val="0"/>
        <w:autoSpaceDN w:val="0"/>
        <w:adjustRightInd w:val="0"/>
        <w:jc w:val="both"/>
        <w:rPr>
          <w:rFonts w:ascii="Arial" w:hAnsi="Arial" w:cs="Arial"/>
        </w:rPr>
      </w:pPr>
      <w:r w:rsidRPr="000252F1">
        <w:rPr>
          <w:rFonts w:ascii="Arial" w:hAnsi="Arial" w:cs="Arial"/>
        </w:rPr>
        <w:t xml:space="preserve">Pour point de départ de Dak’Art 2016, </w:t>
      </w:r>
      <w:r w:rsidR="00363BFA" w:rsidRPr="000252F1">
        <w:rPr>
          <w:rFonts w:ascii="Arial" w:hAnsi="Arial" w:cs="Arial"/>
        </w:rPr>
        <w:t>qui a pour titre «  La Cité dans</w:t>
      </w:r>
      <w:r w:rsidRPr="000252F1">
        <w:rPr>
          <w:rFonts w:ascii="Arial" w:hAnsi="Arial" w:cs="Arial"/>
        </w:rPr>
        <w:t xml:space="preserve"> le jour bleu », Simon Njami </w:t>
      </w:r>
      <w:r w:rsidR="00363BFA" w:rsidRPr="000252F1">
        <w:rPr>
          <w:rFonts w:ascii="Arial" w:hAnsi="Arial" w:cs="Arial"/>
        </w:rPr>
        <w:t>a choisi un</w:t>
      </w:r>
      <w:r w:rsidR="00DE7635" w:rsidRPr="000252F1">
        <w:rPr>
          <w:rFonts w:ascii="Arial" w:hAnsi="Arial" w:cs="Arial"/>
        </w:rPr>
        <w:t xml:space="preserve"> extrait d’un</w:t>
      </w:r>
      <w:r w:rsidR="00363BFA" w:rsidRPr="000252F1">
        <w:rPr>
          <w:rFonts w:ascii="Arial" w:hAnsi="Arial" w:cs="Arial"/>
        </w:rPr>
        <w:t xml:space="preserve"> poème de Senghor </w:t>
      </w:r>
      <w:r w:rsidR="00F11D3D" w:rsidRPr="000252F1">
        <w:rPr>
          <w:rFonts w:ascii="Arial" w:hAnsi="Arial" w:cs="Arial"/>
        </w:rPr>
        <w:t>: «</w:t>
      </w:r>
      <w:r w:rsidRPr="000252F1">
        <w:rPr>
          <w:rFonts w:ascii="Arial" w:hAnsi="Arial" w:cs="Arial"/>
        </w:rPr>
        <w:t> </w:t>
      </w:r>
      <w:r w:rsidR="00363BFA" w:rsidRPr="000252F1">
        <w:rPr>
          <w:rFonts w:ascii="Arial" w:hAnsi="Arial" w:cs="Arial"/>
        </w:rPr>
        <w:t xml:space="preserve">Ta voix nous dit la République, que nous dresserons </w:t>
      </w:r>
      <w:r w:rsidR="00F60762" w:rsidRPr="000252F1">
        <w:rPr>
          <w:rFonts w:ascii="Arial" w:hAnsi="Arial" w:cs="Arial"/>
        </w:rPr>
        <w:t xml:space="preserve">la Cité </w:t>
      </w:r>
      <w:r w:rsidR="00363BFA" w:rsidRPr="000252F1">
        <w:rPr>
          <w:rFonts w:ascii="Arial" w:hAnsi="Arial" w:cs="Arial"/>
        </w:rPr>
        <w:t>dans le jour bleu</w:t>
      </w:r>
      <w:r w:rsidR="002F5BC9">
        <w:rPr>
          <w:rFonts w:ascii="Arial" w:hAnsi="Arial" w:cs="Arial"/>
        </w:rPr>
        <w:t> </w:t>
      </w:r>
      <w:r w:rsidR="00F11D3D">
        <w:rPr>
          <w:rFonts w:ascii="Arial" w:hAnsi="Arial" w:cs="Arial"/>
        </w:rPr>
        <w:t>: Dans</w:t>
      </w:r>
      <w:r w:rsidR="00363BFA" w:rsidRPr="000252F1">
        <w:rPr>
          <w:rFonts w:ascii="Arial" w:hAnsi="Arial" w:cs="Arial"/>
        </w:rPr>
        <w:t xml:space="preserve"> l’égalité des peuples fraternels. Et nous r</w:t>
      </w:r>
      <w:r w:rsidRPr="000252F1">
        <w:rPr>
          <w:rFonts w:ascii="Arial" w:hAnsi="Arial" w:cs="Arial"/>
        </w:rPr>
        <w:t>épondons : Présents, O Guelowâ</w:t>
      </w:r>
      <w:r w:rsidR="0004411B" w:rsidRPr="000252F1">
        <w:rPr>
          <w:rFonts w:ascii="Arial" w:hAnsi="Arial" w:cs="Arial"/>
        </w:rPr>
        <w:t>r</w:t>
      </w:r>
      <w:r w:rsidRPr="000252F1">
        <w:rPr>
          <w:rFonts w:ascii="Arial" w:hAnsi="Arial" w:cs="Arial"/>
        </w:rPr>
        <w:t> »</w:t>
      </w:r>
    </w:p>
    <w:p w14:paraId="7CFDADEF" w14:textId="77777777" w:rsidR="00DE7635" w:rsidRPr="000252F1" w:rsidRDefault="00DE7635" w:rsidP="00F60762">
      <w:pPr>
        <w:widowControl w:val="0"/>
        <w:autoSpaceDE w:val="0"/>
        <w:autoSpaceDN w:val="0"/>
        <w:adjustRightInd w:val="0"/>
        <w:jc w:val="both"/>
        <w:rPr>
          <w:rFonts w:ascii="Arial" w:hAnsi="Arial" w:cs="Arial"/>
        </w:rPr>
      </w:pPr>
    </w:p>
    <w:p w14:paraId="43959D4A" w14:textId="6DCD2B90" w:rsidR="00DE7635" w:rsidRPr="000252F1" w:rsidRDefault="00DE7635" w:rsidP="00927BF9">
      <w:pPr>
        <w:widowControl w:val="0"/>
        <w:autoSpaceDE w:val="0"/>
        <w:autoSpaceDN w:val="0"/>
        <w:adjustRightInd w:val="0"/>
        <w:jc w:val="both"/>
        <w:rPr>
          <w:rFonts w:ascii="Arial" w:hAnsi="Arial" w:cs="Arial"/>
        </w:rPr>
      </w:pPr>
      <w:r w:rsidRPr="000252F1">
        <w:rPr>
          <w:rFonts w:ascii="Arial" w:hAnsi="Arial" w:cs="Arial"/>
        </w:rPr>
        <w:t>« </w:t>
      </w:r>
      <w:r w:rsidRPr="000252F1">
        <w:rPr>
          <w:rFonts w:ascii="Arial" w:hAnsi="Arial" w:cs="Arial"/>
          <w:i/>
        </w:rPr>
        <w:t xml:space="preserve">Ceux qui répondront présents seront ceux qui, sans honte et sans pudeur, oseront se dire Africains </w:t>
      </w:r>
      <w:r w:rsidR="002F5BC9">
        <w:rPr>
          <w:rFonts w:ascii="Arial" w:hAnsi="Arial" w:cs="Arial"/>
          <w:i/>
        </w:rPr>
        <w:t>à</w:t>
      </w:r>
      <w:r w:rsidRPr="000252F1">
        <w:rPr>
          <w:rFonts w:ascii="Arial" w:hAnsi="Arial" w:cs="Arial"/>
          <w:i/>
        </w:rPr>
        <w:t xml:space="preserve"> la face du monde, en faisant fi de tous les préjugés et de tous les regards qui ont été portés sur le continent. Bien au contraire. En revendiquant les blessures, les erreurs, les tâtonnements, et en ne craignant pas d’affirmer le génie de leurs terres devant les rires goguenards des sceptiques professionnels. Car, au risque de paraître scandaleux, j’affirme que l’on ne nait pas Africain, on le devient. Devenir, c’est naitre au monde et c’est se découvrir. C’est opérer des choix existentiels qui vont déterminer la direction que va prendre notre vie. La seule </w:t>
      </w:r>
      <w:r w:rsidR="00E73A4E" w:rsidRPr="000252F1">
        <w:rPr>
          <w:rFonts w:ascii="Arial" w:hAnsi="Arial" w:cs="Arial"/>
          <w:i/>
        </w:rPr>
        <w:t>manière</w:t>
      </w:r>
      <w:r w:rsidRPr="000252F1">
        <w:rPr>
          <w:rFonts w:ascii="Arial" w:hAnsi="Arial" w:cs="Arial"/>
          <w:i/>
        </w:rPr>
        <w:t xml:space="preserve"> d’appréhender cette Afrique dont chacun semble connaître la définition est de rassembler les pièces éparses de ce puzzle plusieurs fois millénaire. Devenir revient à exprimer au monde un point de vue. Et il n’est pas d’expression sans langage. Comprendre les artistes dits africains, c’est être capable de déchiffrer le langage original dans lequel chacun, à sa </w:t>
      </w:r>
      <w:r w:rsidR="00E73A4E" w:rsidRPr="000252F1">
        <w:rPr>
          <w:rFonts w:ascii="Arial" w:hAnsi="Arial" w:cs="Arial"/>
          <w:i/>
        </w:rPr>
        <w:t>manière</w:t>
      </w:r>
      <w:r w:rsidRPr="000252F1">
        <w:rPr>
          <w:rFonts w:ascii="Arial" w:hAnsi="Arial" w:cs="Arial"/>
          <w:i/>
        </w:rPr>
        <w:t>, dit son apparte</w:t>
      </w:r>
      <w:r w:rsidR="00927BF9" w:rsidRPr="000252F1">
        <w:rPr>
          <w:rFonts w:ascii="Arial" w:hAnsi="Arial" w:cs="Arial"/>
          <w:i/>
        </w:rPr>
        <w:t>nance au monde. Car appartenir à</w:t>
      </w:r>
      <w:r w:rsidRPr="000252F1">
        <w:rPr>
          <w:rFonts w:ascii="Arial" w:hAnsi="Arial" w:cs="Arial"/>
          <w:i/>
        </w:rPr>
        <w:t xml:space="preserve"> un territoire et tenter d’en définir les contours ne doit pas nous faire perdre de vue le </w:t>
      </w:r>
      <w:r w:rsidRPr="000252F1">
        <w:rPr>
          <w:rFonts w:ascii="Arial" w:hAnsi="Arial" w:cs="Arial"/>
        </w:rPr>
        <w:t>fait</w:t>
      </w:r>
      <w:r w:rsidRPr="000252F1">
        <w:rPr>
          <w:rFonts w:ascii="Arial" w:hAnsi="Arial" w:cs="Arial"/>
          <w:i/>
        </w:rPr>
        <w:t xml:space="preserve"> que tout territoire est avant tout une métaphore difficile à circonscrire.</w:t>
      </w:r>
      <w:r w:rsidRPr="000252F1">
        <w:rPr>
          <w:rFonts w:ascii="Arial" w:hAnsi="Arial" w:cs="Arial"/>
        </w:rPr>
        <w:t> »</w:t>
      </w:r>
      <w:r w:rsidR="00927BF9" w:rsidRPr="000252F1">
        <w:rPr>
          <w:rFonts w:ascii="Arial" w:hAnsi="Arial" w:cs="Arial"/>
        </w:rPr>
        <w:t xml:space="preserve"> (Simon Njami)</w:t>
      </w:r>
    </w:p>
    <w:p w14:paraId="327240DE" w14:textId="77777777" w:rsidR="005F05AF" w:rsidRPr="000252F1" w:rsidRDefault="005F05AF" w:rsidP="00F60762">
      <w:pPr>
        <w:widowControl w:val="0"/>
        <w:autoSpaceDE w:val="0"/>
        <w:autoSpaceDN w:val="0"/>
        <w:adjustRightInd w:val="0"/>
        <w:jc w:val="both"/>
        <w:rPr>
          <w:rFonts w:ascii="Arial" w:hAnsi="Arial" w:cs="Arial"/>
        </w:rPr>
      </w:pPr>
    </w:p>
    <w:p w14:paraId="642F41B7" w14:textId="78C08F3E" w:rsidR="003E6C8D" w:rsidRPr="000252F1" w:rsidRDefault="00927BF9" w:rsidP="00F60762">
      <w:pPr>
        <w:widowControl w:val="0"/>
        <w:autoSpaceDE w:val="0"/>
        <w:autoSpaceDN w:val="0"/>
        <w:adjustRightInd w:val="0"/>
        <w:jc w:val="both"/>
        <w:rPr>
          <w:rFonts w:ascii="Arial" w:hAnsi="Arial" w:cs="Arial"/>
        </w:rPr>
      </w:pPr>
      <w:r w:rsidRPr="000252F1">
        <w:rPr>
          <w:rFonts w:ascii="Arial" w:hAnsi="Arial" w:cs="Arial"/>
        </w:rPr>
        <w:t>« </w:t>
      </w:r>
      <w:r w:rsidR="00E73A4E" w:rsidRPr="000252F1">
        <w:rPr>
          <w:rFonts w:ascii="Arial" w:hAnsi="Arial" w:cs="Arial"/>
        </w:rPr>
        <w:t>Réenchantements</w:t>
      </w:r>
      <w:r w:rsidRPr="000252F1">
        <w:rPr>
          <w:rFonts w:ascii="Arial" w:hAnsi="Arial" w:cs="Arial"/>
        </w:rPr>
        <w:t> », l</w:t>
      </w:r>
      <w:r w:rsidR="005F05AF" w:rsidRPr="000252F1">
        <w:rPr>
          <w:rFonts w:ascii="Arial" w:hAnsi="Arial" w:cs="Arial"/>
        </w:rPr>
        <w:t xml:space="preserve">'exposition </w:t>
      </w:r>
      <w:r w:rsidR="00363BFA" w:rsidRPr="000252F1">
        <w:rPr>
          <w:rFonts w:ascii="Arial" w:hAnsi="Arial" w:cs="Arial"/>
        </w:rPr>
        <w:t>internation</w:t>
      </w:r>
      <w:r w:rsidR="000B297F" w:rsidRPr="000252F1">
        <w:rPr>
          <w:rFonts w:ascii="Arial" w:hAnsi="Arial" w:cs="Arial"/>
        </w:rPr>
        <w:t xml:space="preserve">ale, </w:t>
      </w:r>
      <w:r w:rsidRPr="000252F1">
        <w:rPr>
          <w:rFonts w:ascii="Arial" w:hAnsi="Arial" w:cs="Arial"/>
        </w:rPr>
        <w:t xml:space="preserve">au cœur de la manifestation, entend montrer une Afrique et des Africains dont l’objectif est de </w:t>
      </w:r>
      <w:r w:rsidR="00F11D3D" w:rsidRPr="000252F1">
        <w:rPr>
          <w:rFonts w:ascii="Arial" w:hAnsi="Arial" w:cs="Arial"/>
        </w:rPr>
        <w:t>ré enchanter</w:t>
      </w:r>
      <w:r w:rsidRPr="000252F1">
        <w:rPr>
          <w:rFonts w:ascii="Arial" w:hAnsi="Arial" w:cs="Arial"/>
        </w:rPr>
        <w:t xml:space="preserve"> le monde. </w:t>
      </w:r>
      <w:r w:rsidRPr="000252F1">
        <w:rPr>
          <w:rFonts w:ascii="Arial" w:hAnsi="Arial" w:cs="Arial"/>
          <w:u w:val="single"/>
        </w:rPr>
        <w:t>Elle sera</w:t>
      </w:r>
      <w:r w:rsidR="005F05AF" w:rsidRPr="000252F1">
        <w:rPr>
          <w:rFonts w:ascii="Arial" w:hAnsi="Arial" w:cs="Arial"/>
          <w:u w:val="single"/>
        </w:rPr>
        <w:t xml:space="preserve"> le résultat d’une sélection </w:t>
      </w:r>
      <w:r w:rsidR="003E6C8D" w:rsidRPr="000252F1">
        <w:rPr>
          <w:rFonts w:ascii="Arial" w:hAnsi="Arial" w:cs="Arial"/>
          <w:u w:val="single"/>
        </w:rPr>
        <w:t>d’artistes</w:t>
      </w:r>
      <w:r w:rsidR="005F05AF" w:rsidRPr="000252F1">
        <w:rPr>
          <w:rFonts w:ascii="Arial" w:hAnsi="Arial" w:cs="Arial"/>
          <w:u w:val="single"/>
        </w:rPr>
        <w:t xml:space="preserve"> africains</w:t>
      </w:r>
      <w:r w:rsidR="003E6C8D" w:rsidRPr="000252F1">
        <w:rPr>
          <w:rFonts w:ascii="Arial" w:hAnsi="Arial" w:cs="Arial"/>
          <w:u w:val="single"/>
        </w:rPr>
        <w:t xml:space="preserve"> et de la Diaspora</w:t>
      </w:r>
      <w:r w:rsidR="005F05AF" w:rsidRPr="000252F1">
        <w:rPr>
          <w:rFonts w:ascii="Arial" w:hAnsi="Arial" w:cs="Arial"/>
        </w:rPr>
        <w:t xml:space="preserve">. </w:t>
      </w:r>
    </w:p>
    <w:p w14:paraId="730D341D" w14:textId="77777777" w:rsidR="002F5BC9" w:rsidRDefault="002F5BC9" w:rsidP="00F60762">
      <w:pPr>
        <w:widowControl w:val="0"/>
        <w:autoSpaceDE w:val="0"/>
        <w:autoSpaceDN w:val="0"/>
        <w:adjustRightInd w:val="0"/>
        <w:jc w:val="both"/>
        <w:rPr>
          <w:rFonts w:ascii="Arial" w:hAnsi="Arial" w:cs="Arial"/>
        </w:rPr>
      </w:pPr>
    </w:p>
    <w:p w14:paraId="03F8E4BF" w14:textId="056DF333" w:rsidR="005F05AF" w:rsidRPr="002F5BC9" w:rsidRDefault="005F05AF" w:rsidP="00F60762">
      <w:pPr>
        <w:widowControl w:val="0"/>
        <w:autoSpaceDE w:val="0"/>
        <w:autoSpaceDN w:val="0"/>
        <w:adjustRightInd w:val="0"/>
        <w:jc w:val="both"/>
        <w:rPr>
          <w:rFonts w:ascii="Arial" w:hAnsi="Arial" w:cs="Arial"/>
          <w:color w:val="FF0000"/>
        </w:rPr>
      </w:pPr>
      <w:r w:rsidRPr="000252F1">
        <w:rPr>
          <w:rFonts w:ascii="Arial" w:hAnsi="Arial" w:cs="Arial"/>
        </w:rPr>
        <w:t xml:space="preserve">L’appel à candidatures pour la participation des </w:t>
      </w:r>
      <w:r w:rsidR="003E6C8D" w:rsidRPr="000252F1">
        <w:rPr>
          <w:rFonts w:ascii="Arial" w:hAnsi="Arial" w:cs="Arial"/>
        </w:rPr>
        <w:t>artistes</w:t>
      </w:r>
      <w:r w:rsidRPr="000252F1">
        <w:rPr>
          <w:rFonts w:ascii="Arial" w:hAnsi="Arial" w:cs="Arial"/>
        </w:rPr>
        <w:t xml:space="preserve"> à l’exposition</w:t>
      </w:r>
      <w:r w:rsidR="00927BF9" w:rsidRPr="000252F1">
        <w:rPr>
          <w:rFonts w:ascii="Arial" w:hAnsi="Arial" w:cs="Arial"/>
        </w:rPr>
        <w:t xml:space="preserve"> </w:t>
      </w:r>
      <w:r w:rsidRPr="000252F1">
        <w:rPr>
          <w:rFonts w:ascii="Arial" w:hAnsi="Arial" w:cs="Arial"/>
        </w:rPr>
        <w:t>est ouvert</w:t>
      </w:r>
      <w:r w:rsidR="00DE7635" w:rsidRPr="000252F1">
        <w:rPr>
          <w:rFonts w:ascii="Arial" w:hAnsi="Arial" w:cs="Arial"/>
        </w:rPr>
        <w:t xml:space="preserve"> du </w:t>
      </w:r>
      <w:r w:rsidR="00F11D3D">
        <w:rPr>
          <w:rFonts w:ascii="Arial" w:hAnsi="Arial" w:cs="Arial"/>
          <w:b/>
          <w:u w:val="single"/>
        </w:rPr>
        <w:t>28 octobre au 21</w:t>
      </w:r>
      <w:r w:rsidR="002426BB" w:rsidRPr="002426BB">
        <w:rPr>
          <w:rFonts w:ascii="Arial" w:hAnsi="Arial" w:cs="Arial"/>
          <w:b/>
          <w:u w:val="single"/>
        </w:rPr>
        <w:t xml:space="preserve"> </w:t>
      </w:r>
      <w:r w:rsidR="002426BB" w:rsidRPr="00F11D3D">
        <w:rPr>
          <w:rFonts w:ascii="Arial" w:hAnsi="Arial" w:cs="Arial"/>
          <w:b/>
          <w:u w:val="single"/>
        </w:rPr>
        <w:t>décembre 2015</w:t>
      </w:r>
      <w:r w:rsidR="002426BB" w:rsidRPr="002426BB">
        <w:rPr>
          <w:rFonts w:ascii="Arial" w:hAnsi="Arial" w:cs="Arial"/>
          <w:u w:val="single"/>
        </w:rPr>
        <w:t>.</w:t>
      </w:r>
    </w:p>
    <w:p w14:paraId="7E6C3000" w14:textId="77777777" w:rsidR="005F05AF" w:rsidRPr="002F5BC9" w:rsidRDefault="005F05AF" w:rsidP="00F60762">
      <w:pPr>
        <w:widowControl w:val="0"/>
        <w:autoSpaceDE w:val="0"/>
        <w:autoSpaceDN w:val="0"/>
        <w:adjustRightInd w:val="0"/>
        <w:jc w:val="both"/>
        <w:rPr>
          <w:rFonts w:ascii="Arial" w:hAnsi="Arial" w:cs="Arial"/>
          <w:color w:val="FF0000"/>
        </w:rPr>
      </w:pPr>
    </w:p>
    <w:p w14:paraId="177A6E2F" w14:textId="330ADD3C" w:rsidR="005F05AF" w:rsidRDefault="003E6C8D" w:rsidP="00F60762">
      <w:pPr>
        <w:widowControl w:val="0"/>
        <w:autoSpaceDE w:val="0"/>
        <w:autoSpaceDN w:val="0"/>
        <w:adjustRightInd w:val="0"/>
        <w:jc w:val="both"/>
        <w:rPr>
          <w:rFonts w:ascii="Arial" w:hAnsi="Arial" w:cs="Arial"/>
        </w:rPr>
      </w:pPr>
      <w:r w:rsidRPr="000252F1">
        <w:rPr>
          <w:rFonts w:ascii="Arial" w:hAnsi="Arial" w:cs="Arial"/>
        </w:rPr>
        <w:t xml:space="preserve">Le dossier de candidature doit être </w:t>
      </w:r>
      <w:r w:rsidR="002F5BC9">
        <w:rPr>
          <w:rFonts w:ascii="Arial" w:hAnsi="Arial" w:cs="Arial"/>
        </w:rPr>
        <w:t xml:space="preserve">dûment </w:t>
      </w:r>
      <w:r w:rsidRPr="000252F1">
        <w:rPr>
          <w:rFonts w:ascii="Arial" w:hAnsi="Arial" w:cs="Arial"/>
        </w:rPr>
        <w:t>rempli</w:t>
      </w:r>
      <w:r w:rsidR="005F05AF" w:rsidRPr="000252F1">
        <w:rPr>
          <w:rFonts w:ascii="Arial" w:hAnsi="Arial" w:cs="Arial"/>
        </w:rPr>
        <w:t xml:space="preserve"> </w:t>
      </w:r>
      <w:r w:rsidRPr="000252F1">
        <w:rPr>
          <w:rFonts w:ascii="Arial" w:hAnsi="Arial" w:cs="Arial"/>
        </w:rPr>
        <w:t>et les documents requis, décrits ci-</w:t>
      </w:r>
      <w:r w:rsidRPr="000252F1">
        <w:rPr>
          <w:rFonts w:ascii="Arial" w:hAnsi="Arial" w:cs="Arial"/>
        </w:rPr>
        <w:lastRenderedPageBreak/>
        <w:t xml:space="preserve">dessous, </w:t>
      </w:r>
      <w:r w:rsidRPr="000252F1">
        <w:rPr>
          <w:rFonts w:ascii="Arial" w:hAnsi="Arial" w:cs="Arial"/>
          <w:u w:val="single"/>
        </w:rPr>
        <w:t>seront réun</w:t>
      </w:r>
      <w:r w:rsidR="004B0F58" w:rsidRPr="000252F1">
        <w:rPr>
          <w:rFonts w:ascii="Arial" w:hAnsi="Arial" w:cs="Arial"/>
          <w:u w:val="single"/>
        </w:rPr>
        <w:t>is sur un disque CD</w:t>
      </w:r>
      <w:r w:rsidR="004B0F58" w:rsidRPr="000252F1">
        <w:rPr>
          <w:rFonts w:ascii="Arial" w:hAnsi="Arial" w:cs="Arial"/>
        </w:rPr>
        <w:t>, envoyé au S</w:t>
      </w:r>
      <w:r w:rsidRPr="000252F1">
        <w:rPr>
          <w:rFonts w:ascii="Arial" w:hAnsi="Arial" w:cs="Arial"/>
        </w:rPr>
        <w:t xml:space="preserve">ecrétariat général de la Biennale avant le </w:t>
      </w:r>
      <w:r w:rsidR="00F11D3D">
        <w:rPr>
          <w:rFonts w:ascii="Arial" w:hAnsi="Arial" w:cs="Arial"/>
          <w:color w:val="FF0000"/>
        </w:rPr>
        <w:t>21</w:t>
      </w:r>
      <w:r w:rsidR="0004411B" w:rsidRPr="002F5BC9">
        <w:rPr>
          <w:rFonts w:ascii="Arial" w:hAnsi="Arial" w:cs="Arial"/>
          <w:color w:val="FF0000"/>
        </w:rPr>
        <w:t xml:space="preserve"> </w:t>
      </w:r>
      <w:r w:rsidR="002426BB">
        <w:rPr>
          <w:rFonts w:ascii="Arial" w:hAnsi="Arial" w:cs="Arial"/>
          <w:color w:val="FF0000"/>
        </w:rPr>
        <w:t>décembre</w:t>
      </w:r>
      <w:r w:rsidRPr="002F5BC9">
        <w:rPr>
          <w:rFonts w:ascii="Arial" w:hAnsi="Arial" w:cs="Arial"/>
          <w:color w:val="FF0000"/>
        </w:rPr>
        <w:t xml:space="preserve"> 2015</w:t>
      </w:r>
      <w:r w:rsidRPr="000252F1">
        <w:rPr>
          <w:rFonts w:ascii="Arial" w:hAnsi="Arial" w:cs="Arial"/>
        </w:rPr>
        <w:t xml:space="preserve">. </w:t>
      </w:r>
    </w:p>
    <w:p w14:paraId="57AA1D32" w14:textId="77777777" w:rsidR="002F5BC9" w:rsidRPr="000252F1" w:rsidRDefault="002F5BC9" w:rsidP="00F60762">
      <w:pPr>
        <w:widowControl w:val="0"/>
        <w:autoSpaceDE w:val="0"/>
        <w:autoSpaceDN w:val="0"/>
        <w:adjustRightInd w:val="0"/>
        <w:jc w:val="both"/>
        <w:rPr>
          <w:rFonts w:ascii="Arial" w:hAnsi="Arial" w:cs="Arial"/>
        </w:rPr>
      </w:pPr>
    </w:p>
    <w:p w14:paraId="432BDEA7" w14:textId="5727BFC2" w:rsidR="005F05AF" w:rsidRPr="000252F1" w:rsidRDefault="005F05AF" w:rsidP="005F05AF">
      <w:pPr>
        <w:widowControl w:val="0"/>
        <w:autoSpaceDE w:val="0"/>
        <w:autoSpaceDN w:val="0"/>
        <w:adjustRightInd w:val="0"/>
        <w:rPr>
          <w:rFonts w:ascii="Arial" w:hAnsi="Arial" w:cs="Arial"/>
          <w:b/>
          <w:sz w:val="28"/>
          <w:szCs w:val="28"/>
          <w:u w:val="single"/>
        </w:rPr>
      </w:pPr>
      <w:r w:rsidRPr="000252F1">
        <w:rPr>
          <w:rFonts w:ascii="Arial" w:hAnsi="Arial" w:cs="Arial"/>
          <w:b/>
          <w:sz w:val="28"/>
          <w:szCs w:val="28"/>
          <w:u w:val="single"/>
        </w:rPr>
        <w:t>INFORMATIONS &amp; CONTACT</w:t>
      </w:r>
      <w:r w:rsidR="000252F1" w:rsidRPr="000252F1">
        <w:rPr>
          <w:rFonts w:ascii="Arial" w:hAnsi="Arial" w:cs="Arial"/>
          <w:b/>
          <w:sz w:val="28"/>
          <w:szCs w:val="28"/>
          <w:u w:val="single"/>
        </w:rPr>
        <w:t>S</w:t>
      </w:r>
    </w:p>
    <w:p w14:paraId="287622F4" w14:textId="77777777" w:rsidR="000252F1" w:rsidRPr="00F60762" w:rsidRDefault="000252F1" w:rsidP="005F05AF">
      <w:pPr>
        <w:widowControl w:val="0"/>
        <w:autoSpaceDE w:val="0"/>
        <w:autoSpaceDN w:val="0"/>
        <w:adjustRightInd w:val="0"/>
        <w:rPr>
          <w:rFonts w:ascii="Arial" w:hAnsi="Arial" w:cs="Arial"/>
          <w:u w:val="single"/>
        </w:rPr>
      </w:pPr>
    </w:p>
    <w:p w14:paraId="672D5E6D" w14:textId="3A6B53F5" w:rsidR="0004411B" w:rsidRDefault="0018018B" w:rsidP="005F05AF">
      <w:pPr>
        <w:widowControl w:val="0"/>
        <w:autoSpaceDE w:val="0"/>
        <w:autoSpaceDN w:val="0"/>
        <w:adjustRightInd w:val="0"/>
        <w:rPr>
          <w:rFonts w:ascii="Arial" w:hAnsi="Arial" w:cs="Arial"/>
        </w:rPr>
      </w:pPr>
      <w:r w:rsidRPr="000252F1">
        <w:rPr>
          <w:rFonts w:ascii="Arial" w:hAnsi="Arial" w:cs="Arial"/>
          <w:b/>
        </w:rPr>
        <w:t>Secrétaire général de la B</w:t>
      </w:r>
      <w:r w:rsidR="0004411B" w:rsidRPr="000252F1">
        <w:rPr>
          <w:rFonts w:ascii="Arial" w:hAnsi="Arial" w:cs="Arial"/>
          <w:b/>
        </w:rPr>
        <w:t>iennale de Dakar</w:t>
      </w:r>
      <w:r w:rsidR="0004411B">
        <w:rPr>
          <w:rFonts w:ascii="Arial" w:hAnsi="Arial" w:cs="Arial"/>
        </w:rPr>
        <w:t xml:space="preserve"> : </w:t>
      </w:r>
      <w:r w:rsidR="003E6C8D" w:rsidRPr="00F60762">
        <w:rPr>
          <w:rFonts w:ascii="Arial" w:hAnsi="Arial" w:cs="Arial"/>
        </w:rPr>
        <w:t>Mahmadou Rassoul</w:t>
      </w:r>
      <w:r w:rsidR="000252F1">
        <w:rPr>
          <w:rFonts w:ascii="Arial" w:hAnsi="Arial" w:cs="Arial"/>
        </w:rPr>
        <w:t>oulaye</w:t>
      </w:r>
      <w:r w:rsidR="003E6C8D" w:rsidRPr="00F60762">
        <w:rPr>
          <w:rFonts w:ascii="Arial" w:hAnsi="Arial" w:cs="Arial"/>
        </w:rPr>
        <w:t xml:space="preserve"> S</w:t>
      </w:r>
      <w:r w:rsidR="000252F1">
        <w:rPr>
          <w:rFonts w:ascii="Arial" w:hAnsi="Arial" w:cs="Arial"/>
        </w:rPr>
        <w:t>EYDI</w:t>
      </w:r>
      <w:r w:rsidR="0004411B">
        <w:rPr>
          <w:rFonts w:ascii="Arial" w:hAnsi="Arial" w:cs="Arial"/>
        </w:rPr>
        <w:t xml:space="preserve"> </w:t>
      </w:r>
    </w:p>
    <w:p w14:paraId="16349AB5" w14:textId="6F5F4502" w:rsidR="0018018B" w:rsidRDefault="0018018B" w:rsidP="005F05AF">
      <w:pPr>
        <w:widowControl w:val="0"/>
        <w:autoSpaceDE w:val="0"/>
        <w:autoSpaceDN w:val="0"/>
        <w:adjustRightInd w:val="0"/>
        <w:rPr>
          <w:rFonts w:ascii="Arial" w:hAnsi="Arial" w:cs="Arial"/>
        </w:rPr>
      </w:pPr>
      <w:r w:rsidRPr="000252F1">
        <w:rPr>
          <w:rFonts w:ascii="Arial" w:hAnsi="Arial" w:cs="Arial"/>
          <w:b/>
        </w:rPr>
        <w:t>Téléphone</w:t>
      </w:r>
      <w:r w:rsidR="000252F1" w:rsidRPr="000252F1">
        <w:rPr>
          <w:rFonts w:ascii="Arial" w:hAnsi="Arial" w:cs="Arial"/>
          <w:b/>
        </w:rPr>
        <w:t>s</w:t>
      </w:r>
      <w:r>
        <w:rPr>
          <w:rFonts w:ascii="Arial" w:hAnsi="Arial" w:cs="Arial"/>
        </w:rPr>
        <w:t> : Bureau : (00 221) 33 823 09 18</w:t>
      </w:r>
    </w:p>
    <w:p w14:paraId="229F43CF" w14:textId="34E74CB2" w:rsidR="0018018B" w:rsidRDefault="0018018B" w:rsidP="005F05AF">
      <w:pPr>
        <w:widowControl w:val="0"/>
        <w:autoSpaceDE w:val="0"/>
        <w:autoSpaceDN w:val="0"/>
        <w:adjustRightInd w:val="0"/>
        <w:rPr>
          <w:rFonts w:ascii="Arial" w:hAnsi="Arial" w:cs="Arial"/>
        </w:rPr>
      </w:pPr>
      <w:r>
        <w:rPr>
          <w:rFonts w:ascii="Arial" w:hAnsi="Arial" w:cs="Arial"/>
        </w:rPr>
        <w:t xml:space="preserve">                   </w:t>
      </w:r>
      <w:r w:rsidR="000252F1">
        <w:rPr>
          <w:rFonts w:ascii="Arial" w:hAnsi="Arial" w:cs="Arial"/>
        </w:rPr>
        <w:t xml:space="preserve">   </w:t>
      </w:r>
      <w:r>
        <w:rPr>
          <w:rFonts w:ascii="Arial" w:hAnsi="Arial" w:cs="Arial"/>
        </w:rPr>
        <w:t xml:space="preserve"> Portable : (00221) 77 099 11 99</w:t>
      </w:r>
    </w:p>
    <w:p w14:paraId="48295FEC" w14:textId="38916C11" w:rsidR="003310EB" w:rsidRDefault="003310EB" w:rsidP="005F05AF">
      <w:pPr>
        <w:widowControl w:val="0"/>
        <w:autoSpaceDE w:val="0"/>
        <w:autoSpaceDN w:val="0"/>
        <w:adjustRightInd w:val="0"/>
        <w:rPr>
          <w:rFonts w:ascii="Arial" w:hAnsi="Arial" w:cs="Arial"/>
        </w:rPr>
      </w:pPr>
      <w:r w:rsidRPr="000252F1">
        <w:rPr>
          <w:rFonts w:ascii="Arial" w:hAnsi="Arial" w:cs="Arial"/>
          <w:b/>
        </w:rPr>
        <w:t>Adresse Postale</w:t>
      </w:r>
      <w:r>
        <w:rPr>
          <w:rFonts w:ascii="Arial" w:hAnsi="Arial" w:cs="Arial"/>
        </w:rPr>
        <w:t> : Secrétariat général de la Biennale des Arts de Dakar,</w:t>
      </w:r>
    </w:p>
    <w:p w14:paraId="228DE4DB" w14:textId="0288383F" w:rsidR="003310EB" w:rsidRDefault="000252F1" w:rsidP="005F05AF">
      <w:pPr>
        <w:widowControl w:val="0"/>
        <w:autoSpaceDE w:val="0"/>
        <w:autoSpaceDN w:val="0"/>
        <w:adjustRightInd w:val="0"/>
        <w:rPr>
          <w:rFonts w:ascii="Arial" w:hAnsi="Arial" w:cs="Arial"/>
        </w:rPr>
      </w:pPr>
      <w:r>
        <w:rPr>
          <w:rFonts w:ascii="Arial" w:hAnsi="Arial" w:cs="Arial"/>
        </w:rPr>
        <w:t xml:space="preserve">                            </w:t>
      </w:r>
      <w:r w:rsidR="003310EB">
        <w:rPr>
          <w:rFonts w:ascii="Arial" w:hAnsi="Arial" w:cs="Arial"/>
        </w:rPr>
        <w:t xml:space="preserve">19 avenue </w:t>
      </w:r>
      <w:r w:rsidR="00F11D3D">
        <w:rPr>
          <w:rFonts w:ascii="Arial" w:hAnsi="Arial" w:cs="Arial"/>
        </w:rPr>
        <w:t>Hassan</w:t>
      </w:r>
      <w:r w:rsidR="003310EB">
        <w:rPr>
          <w:rFonts w:ascii="Arial" w:hAnsi="Arial" w:cs="Arial"/>
        </w:rPr>
        <w:t xml:space="preserve"> II (Ex Albert Sarraut), 1</w:t>
      </w:r>
      <w:r w:rsidR="003310EB" w:rsidRPr="003310EB">
        <w:rPr>
          <w:rFonts w:ascii="Arial" w:hAnsi="Arial" w:cs="Arial"/>
          <w:vertAlign w:val="superscript"/>
        </w:rPr>
        <w:t>er</w:t>
      </w:r>
      <w:r w:rsidR="003310EB">
        <w:rPr>
          <w:rFonts w:ascii="Arial" w:hAnsi="Arial" w:cs="Arial"/>
        </w:rPr>
        <w:t xml:space="preserve"> étage,</w:t>
      </w:r>
    </w:p>
    <w:p w14:paraId="5B064DC5" w14:textId="5D64D65E" w:rsidR="003310EB" w:rsidRDefault="000252F1" w:rsidP="005F05AF">
      <w:pPr>
        <w:widowControl w:val="0"/>
        <w:autoSpaceDE w:val="0"/>
        <w:autoSpaceDN w:val="0"/>
        <w:adjustRightInd w:val="0"/>
        <w:rPr>
          <w:rFonts w:ascii="Arial" w:hAnsi="Arial" w:cs="Arial"/>
        </w:rPr>
      </w:pPr>
      <w:r>
        <w:rPr>
          <w:rFonts w:ascii="Arial" w:hAnsi="Arial" w:cs="Arial"/>
        </w:rPr>
        <w:t xml:space="preserve"> </w:t>
      </w:r>
      <w:r w:rsidR="002D3C7A">
        <w:rPr>
          <w:rFonts w:ascii="Arial" w:hAnsi="Arial" w:cs="Arial"/>
        </w:rPr>
        <w:t xml:space="preserve">                            BP : 3865 </w:t>
      </w:r>
      <w:r>
        <w:rPr>
          <w:rFonts w:ascii="Arial" w:hAnsi="Arial" w:cs="Arial"/>
        </w:rPr>
        <w:t>Dakar RP- SENEGAL</w:t>
      </w:r>
    </w:p>
    <w:p w14:paraId="05099725" w14:textId="062325B6" w:rsidR="005F05AF" w:rsidRDefault="00DE7635" w:rsidP="005F05AF">
      <w:pPr>
        <w:widowControl w:val="0"/>
        <w:autoSpaceDE w:val="0"/>
        <w:autoSpaceDN w:val="0"/>
        <w:adjustRightInd w:val="0"/>
        <w:rPr>
          <w:rFonts w:ascii="Arial" w:hAnsi="Arial" w:cs="Arial"/>
        </w:rPr>
      </w:pPr>
      <w:r w:rsidRPr="000252F1">
        <w:rPr>
          <w:rFonts w:ascii="Arial" w:hAnsi="Arial" w:cs="Arial"/>
          <w:b/>
        </w:rPr>
        <w:t xml:space="preserve"> </w:t>
      </w:r>
      <w:r w:rsidR="0018018B" w:rsidRPr="000252F1">
        <w:rPr>
          <w:rFonts w:ascii="Arial" w:hAnsi="Arial" w:cs="Arial"/>
          <w:b/>
        </w:rPr>
        <w:t>Adresse courriel</w:t>
      </w:r>
      <w:r w:rsidR="0018018B">
        <w:rPr>
          <w:rFonts w:ascii="Arial" w:hAnsi="Arial" w:cs="Arial"/>
        </w:rPr>
        <w:t> </w:t>
      </w:r>
      <w:r w:rsidR="00F11D3D" w:rsidRPr="00F11D3D">
        <w:rPr>
          <w:rFonts w:ascii="Arial" w:hAnsi="Arial" w:cs="Arial"/>
          <w:b/>
        </w:rPr>
        <w:t>BIENNALE</w:t>
      </w:r>
      <w:r w:rsidR="0018018B">
        <w:rPr>
          <w:rFonts w:ascii="Arial" w:hAnsi="Arial" w:cs="Arial"/>
        </w:rPr>
        <w:t xml:space="preserve">: </w:t>
      </w:r>
      <w:hyperlink r:id="rId8" w:history="1">
        <w:r w:rsidR="00A90B54" w:rsidRPr="00225689">
          <w:rPr>
            <w:rStyle w:val="Lienhypertexte"/>
            <w:rFonts w:ascii="Arial" w:hAnsi="Arial" w:cs="Arial"/>
          </w:rPr>
          <w:t>www.dakart.net</w:t>
        </w:r>
      </w:hyperlink>
    </w:p>
    <w:p w14:paraId="577809F4" w14:textId="4CCB0D04" w:rsidR="00A90B54" w:rsidRDefault="00A90B54" w:rsidP="005F05AF">
      <w:pPr>
        <w:widowControl w:val="0"/>
        <w:autoSpaceDE w:val="0"/>
        <w:autoSpaceDN w:val="0"/>
        <w:adjustRightInd w:val="0"/>
      </w:pPr>
      <w:r>
        <w:rPr>
          <w:rFonts w:ascii="Arial" w:hAnsi="Arial" w:cs="Arial"/>
          <w:b/>
        </w:rPr>
        <w:t xml:space="preserve"> </w:t>
      </w:r>
      <w:r w:rsidRPr="00A90B54">
        <w:rPr>
          <w:rFonts w:ascii="Arial" w:hAnsi="Arial" w:cs="Arial"/>
          <w:b/>
        </w:rPr>
        <w:t>E-mail</w:t>
      </w:r>
      <w:r>
        <w:rPr>
          <w:rFonts w:ascii="Arial" w:hAnsi="Arial" w:cs="Arial"/>
        </w:rPr>
        <w:t xml:space="preserve"> : </w:t>
      </w:r>
      <w:hyperlink r:id="rId9" w:tgtFrame="_blank" w:history="1">
        <w:r>
          <w:rPr>
            <w:rStyle w:val="Lienhypertexte"/>
            <w:rFonts w:ascii="Calibri" w:hAnsi="Calibri"/>
            <w:color w:val="1155CC"/>
            <w:shd w:val="clear" w:color="auto" w:fill="FFFFFF"/>
          </w:rPr>
          <w:t>rassoulseydi@gmail.com</w:t>
        </w:r>
      </w:hyperlink>
    </w:p>
    <w:p w14:paraId="75BF9C97" w14:textId="128210AA" w:rsidR="00D57CBF" w:rsidRPr="00F60762" w:rsidRDefault="00D57CBF" w:rsidP="005F05AF">
      <w:pPr>
        <w:widowControl w:val="0"/>
        <w:autoSpaceDE w:val="0"/>
        <w:autoSpaceDN w:val="0"/>
        <w:adjustRightInd w:val="0"/>
        <w:rPr>
          <w:rFonts w:ascii="Arial" w:hAnsi="Arial" w:cs="Arial"/>
        </w:rPr>
      </w:pPr>
      <w:r>
        <w:t xml:space="preserve">                   </w:t>
      </w:r>
      <w:hyperlink r:id="rId10" w:tgtFrame="_blank" w:history="1">
        <w:r>
          <w:rPr>
            <w:rStyle w:val="Lienhypertexte"/>
            <w:rFonts w:ascii="Calibri" w:hAnsi="Calibri"/>
            <w:color w:val="1155CC"/>
            <w:shd w:val="clear" w:color="auto" w:fill="FFFFFF"/>
          </w:rPr>
          <w:t>gbiaye@gmail.com</w:t>
        </w:r>
      </w:hyperlink>
    </w:p>
    <w:p w14:paraId="5BF81E30" w14:textId="77777777" w:rsidR="000B297F" w:rsidRPr="00F60762" w:rsidRDefault="000B297F" w:rsidP="005F05AF">
      <w:pPr>
        <w:widowControl w:val="0"/>
        <w:autoSpaceDE w:val="0"/>
        <w:autoSpaceDN w:val="0"/>
        <w:adjustRightInd w:val="0"/>
        <w:rPr>
          <w:rFonts w:ascii="Arial" w:hAnsi="Arial" w:cs="Arial"/>
        </w:rPr>
      </w:pPr>
    </w:p>
    <w:p w14:paraId="33C21F41" w14:textId="3EA7F61E" w:rsidR="00F60762" w:rsidRPr="000252F1" w:rsidRDefault="003310EB" w:rsidP="003310EB">
      <w:pPr>
        <w:widowControl w:val="0"/>
        <w:autoSpaceDE w:val="0"/>
        <w:autoSpaceDN w:val="0"/>
        <w:adjustRightInd w:val="0"/>
        <w:jc w:val="center"/>
        <w:rPr>
          <w:rFonts w:ascii="Arial" w:hAnsi="Arial" w:cs="Arial"/>
          <w:b/>
          <w:u w:val="single"/>
        </w:rPr>
      </w:pPr>
      <w:r w:rsidRPr="000252F1">
        <w:rPr>
          <w:rFonts w:ascii="Arial" w:hAnsi="Arial" w:cs="Arial"/>
          <w:b/>
          <w:u w:val="single"/>
        </w:rPr>
        <w:t>DOSSIER DE CANDIDATURE</w:t>
      </w:r>
    </w:p>
    <w:p w14:paraId="4C99BA09" w14:textId="77777777" w:rsidR="003310EB" w:rsidRPr="00F60762" w:rsidRDefault="003310EB" w:rsidP="003310EB">
      <w:pPr>
        <w:widowControl w:val="0"/>
        <w:autoSpaceDE w:val="0"/>
        <w:autoSpaceDN w:val="0"/>
        <w:adjustRightInd w:val="0"/>
        <w:jc w:val="center"/>
        <w:rPr>
          <w:rFonts w:ascii="Arial" w:hAnsi="Arial" w:cs="Arial"/>
          <w:u w:val="single"/>
        </w:rPr>
      </w:pPr>
    </w:p>
    <w:p w14:paraId="58AAF6AC" w14:textId="30A379A7" w:rsidR="000B297F" w:rsidRPr="003310EB" w:rsidRDefault="000B297F" w:rsidP="003310EB">
      <w:pPr>
        <w:pStyle w:val="Paragraphedeliste"/>
        <w:widowControl w:val="0"/>
        <w:numPr>
          <w:ilvl w:val="0"/>
          <w:numId w:val="2"/>
        </w:numPr>
        <w:autoSpaceDE w:val="0"/>
        <w:autoSpaceDN w:val="0"/>
        <w:adjustRightInd w:val="0"/>
        <w:rPr>
          <w:rFonts w:ascii="Arial" w:hAnsi="Arial" w:cs="Arial"/>
        </w:rPr>
      </w:pPr>
      <w:r w:rsidRPr="003310EB">
        <w:rPr>
          <w:rFonts w:ascii="Arial" w:hAnsi="Arial" w:cs="Arial"/>
        </w:rPr>
        <w:t>Formulaire de candidature à remplir</w:t>
      </w:r>
    </w:p>
    <w:p w14:paraId="12F430C0" w14:textId="77777777" w:rsidR="000B297F" w:rsidRDefault="000B297F" w:rsidP="005F05AF">
      <w:pPr>
        <w:widowControl w:val="0"/>
        <w:autoSpaceDE w:val="0"/>
        <w:autoSpaceDN w:val="0"/>
        <w:adjustRightInd w:val="0"/>
        <w:rPr>
          <w:rFonts w:ascii="Arial" w:hAnsi="Arial" w:cs="Arial"/>
        </w:rPr>
      </w:pPr>
      <w:r w:rsidRPr="00F60762">
        <w:rPr>
          <w:rFonts w:ascii="Arial" w:hAnsi="Arial" w:cs="Arial"/>
        </w:rPr>
        <w:t>Le tout à envoyer sur CD à l’attention du Secrétaire général de la Biennale de Dakar</w:t>
      </w:r>
    </w:p>
    <w:p w14:paraId="10EC4DA9" w14:textId="1C00076B" w:rsidR="0004411B" w:rsidRPr="003310EB" w:rsidRDefault="003310EB" w:rsidP="0004411B">
      <w:pPr>
        <w:pStyle w:val="Paragraphedeliste"/>
        <w:widowControl w:val="0"/>
        <w:numPr>
          <w:ilvl w:val="0"/>
          <w:numId w:val="1"/>
        </w:numPr>
        <w:autoSpaceDE w:val="0"/>
        <w:autoSpaceDN w:val="0"/>
        <w:adjustRightInd w:val="0"/>
        <w:rPr>
          <w:rFonts w:ascii="Arial" w:hAnsi="Arial" w:cs="Arial"/>
        </w:rPr>
      </w:pPr>
      <w:r w:rsidRPr="003310EB">
        <w:rPr>
          <w:rFonts w:ascii="Arial" w:hAnsi="Arial" w:cs="Arial"/>
        </w:rPr>
        <w:t>B</w:t>
      </w:r>
      <w:r w:rsidR="0004411B" w:rsidRPr="003310EB">
        <w:rPr>
          <w:rFonts w:ascii="Arial" w:hAnsi="Arial" w:cs="Arial"/>
        </w:rPr>
        <w:t>io</w:t>
      </w:r>
      <w:r w:rsidR="00E73A4E" w:rsidRPr="003310EB">
        <w:rPr>
          <w:rFonts w:ascii="Arial" w:hAnsi="Arial" w:cs="Arial"/>
        </w:rPr>
        <w:t>graphie </w:t>
      </w:r>
      <w:r>
        <w:rPr>
          <w:rFonts w:ascii="Arial" w:hAnsi="Arial" w:cs="Arial"/>
        </w:rPr>
        <w:t xml:space="preserve">de l’artiste </w:t>
      </w:r>
      <w:r w:rsidR="00E73A4E" w:rsidRPr="003310EB">
        <w:rPr>
          <w:rFonts w:ascii="Arial" w:hAnsi="Arial" w:cs="Arial"/>
        </w:rPr>
        <w:t>: en dix lignes</w:t>
      </w:r>
      <w:r w:rsidR="0004411B" w:rsidRPr="003310EB">
        <w:rPr>
          <w:rFonts w:ascii="Arial" w:hAnsi="Arial" w:cs="Arial"/>
        </w:rPr>
        <w:t xml:space="preserve"> (10 lignes)</w:t>
      </w:r>
    </w:p>
    <w:p w14:paraId="2B0F970C" w14:textId="56AF5F95" w:rsidR="0004411B" w:rsidRPr="003310EB" w:rsidRDefault="003310EB" w:rsidP="0004411B">
      <w:pPr>
        <w:pStyle w:val="Paragraphedeliste"/>
        <w:widowControl w:val="0"/>
        <w:numPr>
          <w:ilvl w:val="0"/>
          <w:numId w:val="1"/>
        </w:numPr>
        <w:autoSpaceDE w:val="0"/>
        <w:autoSpaceDN w:val="0"/>
        <w:adjustRightInd w:val="0"/>
        <w:rPr>
          <w:rFonts w:ascii="Arial" w:hAnsi="Arial" w:cs="Arial"/>
        </w:rPr>
      </w:pPr>
      <w:r>
        <w:rPr>
          <w:rFonts w:ascii="Arial" w:hAnsi="Arial" w:cs="Arial"/>
        </w:rPr>
        <w:t>T</w:t>
      </w:r>
      <w:r w:rsidR="0004411B">
        <w:rPr>
          <w:rFonts w:ascii="Arial" w:hAnsi="Arial" w:cs="Arial"/>
        </w:rPr>
        <w:t xml:space="preserve">exte de présentation des 5 œuvres </w:t>
      </w:r>
      <w:r w:rsidR="00E73A4E">
        <w:rPr>
          <w:rFonts w:ascii="Arial" w:hAnsi="Arial" w:cs="Arial"/>
        </w:rPr>
        <w:t>(lien</w:t>
      </w:r>
      <w:r w:rsidR="0004411B">
        <w:rPr>
          <w:rFonts w:ascii="Arial" w:hAnsi="Arial" w:cs="Arial"/>
        </w:rPr>
        <w:t xml:space="preserve"> </w:t>
      </w:r>
      <w:r w:rsidR="00E73A4E">
        <w:rPr>
          <w:rFonts w:ascii="Arial" w:hAnsi="Arial" w:cs="Arial"/>
        </w:rPr>
        <w:t xml:space="preserve">avec le thème de la biennale) : </w:t>
      </w:r>
      <w:r w:rsidR="00E73A4E" w:rsidRPr="003310EB">
        <w:rPr>
          <w:rFonts w:ascii="Arial" w:hAnsi="Arial" w:cs="Arial"/>
        </w:rPr>
        <w:t xml:space="preserve">en </w:t>
      </w:r>
      <w:r w:rsidR="0004411B" w:rsidRPr="003310EB">
        <w:rPr>
          <w:rFonts w:ascii="Arial" w:hAnsi="Arial" w:cs="Arial"/>
        </w:rPr>
        <w:t>1</w:t>
      </w:r>
      <w:r w:rsidRPr="003310EB">
        <w:rPr>
          <w:rFonts w:ascii="Arial" w:hAnsi="Arial" w:cs="Arial"/>
        </w:rPr>
        <w:t xml:space="preserve"> </w:t>
      </w:r>
      <w:r w:rsidR="0004411B" w:rsidRPr="003310EB">
        <w:rPr>
          <w:rFonts w:ascii="Arial" w:hAnsi="Arial" w:cs="Arial"/>
        </w:rPr>
        <w:t xml:space="preserve">page </w:t>
      </w:r>
      <w:r w:rsidR="000252F1">
        <w:rPr>
          <w:rFonts w:ascii="Arial" w:hAnsi="Arial" w:cs="Arial"/>
        </w:rPr>
        <w:t xml:space="preserve">au </w:t>
      </w:r>
      <w:r w:rsidR="000252F1" w:rsidRPr="003310EB">
        <w:rPr>
          <w:rFonts w:ascii="Arial" w:hAnsi="Arial" w:cs="Arial"/>
        </w:rPr>
        <w:t>maximum</w:t>
      </w:r>
      <w:r w:rsidR="000252F1">
        <w:rPr>
          <w:rFonts w:ascii="Arial" w:hAnsi="Arial" w:cs="Arial"/>
        </w:rPr>
        <w:t>.</w:t>
      </w:r>
    </w:p>
    <w:p w14:paraId="08F0D2F5" w14:textId="343438FD" w:rsidR="0004411B" w:rsidRPr="003310EB" w:rsidRDefault="003310EB" w:rsidP="0004411B">
      <w:pPr>
        <w:pStyle w:val="Paragraphedeliste"/>
        <w:widowControl w:val="0"/>
        <w:numPr>
          <w:ilvl w:val="0"/>
          <w:numId w:val="1"/>
        </w:numPr>
        <w:autoSpaceDE w:val="0"/>
        <w:autoSpaceDN w:val="0"/>
        <w:adjustRightInd w:val="0"/>
        <w:rPr>
          <w:rFonts w:ascii="Arial" w:hAnsi="Arial" w:cs="Arial"/>
        </w:rPr>
      </w:pPr>
      <w:r w:rsidRPr="003310EB">
        <w:rPr>
          <w:rFonts w:ascii="Arial" w:hAnsi="Arial" w:cs="Arial"/>
        </w:rPr>
        <w:t>V</w:t>
      </w:r>
      <w:r w:rsidR="0004411B" w:rsidRPr="003310EB">
        <w:rPr>
          <w:rFonts w:ascii="Arial" w:hAnsi="Arial" w:cs="Arial"/>
        </w:rPr>
        <w:t xml:space="preserve">isuels en haute </w:t>
      </w:r>
      <w:r w:rsidR="00E73A4E" w:rsidRPr="003310EB">
        <w:rPr>
          <w:rFonts w:ascii="Arial" w:hAnsi="Arial" w:cs="Arial"/>
        </w:rPr>
        <w:t>définition :</w:t>
      </w:r>
      <w:r w:rsidR="0004411B" w:rsidRPr="003310EB">
        <w:rPr>
          <w:rFonts w:ascii="Arial" w:hAnsi="Arial" w:cs="Arial"/>
        </w:rPr>
        <w:t> (300dpi pour 30x50 cm)</w:t>
      </w:r>
    </w:p>
    <w:p w14:paraId="1917E83C" w14:textId="77777777" w:rsidR="0004411B" w:rsidRPr="0004411B" w:rsidRDefault="0004411B" w:rsidP="003310EB">
      <w:pPr>
        <w:pStyle w:val="Paragraphedeliste"/>
        <w:widowControl w:val="0"/>
        <w:autoSpaceDE w:val="0"/>
        <w:autoSpaceDN w:val="0"/>
        <w:adjustRightInd w:val="0"/>
        <w:rPr>
          <w:rFonts w:ascii="Arial" w:hAnsi="Arial" w:cs="Arial"/>
        </w:rPr>
      </w:pPr>
    </w:p>
    <w:p w14:paraId="4035F160" w14:textId="77777777" w:rsidR="000252F1" w:rsidRDefault="000252F1" w:rsidP="0004411B">
      <w:pPr>
        <w:widowControl w:val="0"/>
        <w:autoSpaceDE w:val="0"/>
        <w:autoSpaceDN w:val="0"/>
        <w:adjustRightInd w:val="0"/>
        <w:rPr>
          <w:rFonts w:ascii="Arial" w:hAnsi="Arial" w:cs="Arial"/>
          <w:u w:val="single"/>
        </w:rPr>
      </w:pPr>
      <w:r w:rsidRPr="000252F1">
        <w:rPr>
          <w:rFonts w:ascii="Arial" w:hAnsi="Arial" w:cs="Arial"/>
          <w:b/>
          <w:u w:val="single"/>
        </w:rPr>
        <w:t>IDENTIFICATION DE L’ARTISTE</w:t>
      </w:r>
      <w:r w:rsidRPr="000252F1">
        <w:rPr>
          <w:rFonts w:ascii="Arial" w:hAnsi="Arial" w:cs="Arial"/>
          <w:u w:val="single"/>
        </w:rPr>
        <w:t> </w:t>
      </w:r>
    </w:p>
    <w:p w14:paraId="6019E3C7" w14:textId="3EC22CFA" w:rsidR="0004411B" w:rsidRDefault="0004411B" w:rsidP="005F05AF">
      <w:pPr>
        <w:widowControl w:val="0"/>
        <w:autoSpaceDE w:val="0"/>
        <w:autoSpaceDN w:val="0"/>
        <w:adjustRightInd w:val="0"/>
        <w:rPr>
          <w:rFonts w:ascii="Arial" w:hAnsi="Arial" w:cs="Arial"/>
        </w:rPr>
      </w:pPr>
      <w:r>
        <w:rPr>
          <w:rFonts w:ascii="Arial" w:hAnsi="Arial" w:cs="Arial"/>
        </w:rPr>
        <w:t>Nom :</w:t>
      </w:r>
    </w:p>
    <w:p w14:paraId="3A44599F" w14:textId="06BA11A7" w:rsidR="0004411B" w:rsidRDefault="0004411B" w:rsidP="005F05AF">
      <w:pPr>
        <w:widowControl w:val="0"/>
        <w:autoSpaceDE w:val="0"/>
        <w:autoSpaceDN w:val="0"/>
        <w:adjustRightInd w:val="0"/>
        <w:rPr>
          <w:rFonts w:ascii="Arial" w:hAnsi="Arial" w:cs="Arial"/>
        </w:rPr>
      </w:pPr>
      <w:r>
        <w:rPr>
          <w:rFonts w:ascii="Arial" w:hAnsi="Arial" w:cs="Arial"/>
        </w:rPr>
        <w:t>Prénom :</w:t>
      </w:r>
    </w:p>
    <w:p w14:paraId="2B43F622" w14:textId="4469140F" w:rsidR="0004411B" w:rsidRDefault="0004411B" w:rsidP="005F05AF">
      <w:pPr>
        <w:widowControl w:val="0"/>
        <w:autoSpaceDE w:val="0"/>
        <w:autoSpaceDN w:val="0"/>
        <w:adjustRightInd w:val="0"/>
        <w:rPr>
          <w:rFonts w:ascii="Arial" w:hAnsi="Arial" w:cs="Arial"/>
        </w:rPr>
      </w:pPr>
      <w:r>
        <w:rPr>
          <w:rFonts w:ascii="Arial" w:hAnsi="Arial" w:cs="Arial"/>
        </w:rPr>
        <w:t>Date de naissance :</w:t>
      </w:r>
    </w:p>
    <w:p w14:paraId="0E334FE1" w14:textId="75E3C4ED" w:rsidR="0004411B" w:rsidRDefault="0004411B" w:rsidP="005F05AF">
      <w:pPr>
        <w:widowControl w:val="0"/>
        <w:autoSpaceDE w:val="0"/>
        <w:autoSpaceDN w:val="0"/>
        <w:adjustRightInd w:val="0"/>
        <w:rPr>
          <w:rFonts w:ascii="Arial" w:hAnsi="Arial" w:cs="Arial"/>
        </w:rPr>
      </w:pPr>
      <w:r>
        <w:rPr>
          <w:rFonts w:ascii="Arial" w:hAnsi="Arial" w:cs="Arial"/>
        </w:rPr>
        <w:t>Pays de résidence</w:t>
      </w:r>
      <w:r w:rsidR="0018018B">
        <w:rPr>
          <w:rFonts w:ascii="Arial" w:hAnsi="Arial" w:cs="Arial"/>
        </w:rPr>
        <w:t> :</w:t>
      </w:r>
    </w:p>
    <w:p w14:paraId="618C28B4" w14:textId="2449232B" w:rsidR="0004411B" w:rsidRDefault="0004411B" w:rsidP="005F05AF">
      <w:pPr>
        <w:widowControl w:val="0"/>
        <w:autoSpaceDE w:val="0"/>
        <w:autoSpaceDN w:val="0"/>
        <w:adjustRightInd w:val="0"/>
        <w:rPr>
          <w:rFonts w:ascii="Arial" w:hAnsi="Arial" w:cs="Arial"/>
        </w:rPr>
      </w:pPr>
      <w:r>
        <w:rPr>
          <w:rFonts w:ascii="Arial" w:hAnsi="Arial" w:cs="Arial"/>
        </w:rPr>
        <w:t>Adresse</w:t>
      </w:r>
      <w:r w:rsidR="003D67D4">
        <w:rPr>
          <w:rFonts w:ascii="Arial" w:hAnsi="Arial" w:cs="Arial"/>
        </w:rPr>
        <w:t xml:space="preserve"> de l’artiste</w:t>
      </w:r>
      <w:r w:rsidR="0018018B">
        <w:rPr>
          <w:rFonts w:ascii="Arial" w:hAnsi="Arial" w:cs="Arial"/>
        </w:rPr>
        <w:t> :</w:t>
      </w:r>
    </w:p>
    <w:p w14:paraId="42D7C982" w14:textId="01C8450A" w:rsidR="003D67D4" w:rsidRDefault="003D67D4" w:rsidP="003D67D4">
      <w:pPr>
        <w:widowControl w:val="0"/>
        <w:autoSpaceDE w:val="0"/>
        <w:autoSpaceDN w:val="0"/>
        <w:adjustRightInd w:val="0"/>
        <w:rPr>
          <w:rFonts w:ascii="Arial" w:hAnsi="Arial" w:cs="Arial"/>
        </w:rPr>
      </w:pPr>
      <w:r>
        <w:rPr>
          <w:rFonts w:ascii="Arial" w:hAnsi="Arial" w:cs="Arial"/>
        </w:rPr>
        <w:t>Scan du passeport</w:t>
      </w:r>
      <w:r w:rsidR="0018018B">
        <w:rPr>
          <w:rFonts w:ascii="Arial" w:hAnsi="Arial" w:cs="Arial"/>
        </w:rPr>
        <w:t> :</w:t>
      </w:r>
    </w:p>
    <w:p w14:paraId="4214E4E7" w14:textId="45262CED" w:rsidR="003D67D4" w:rsidRDefault="003D67D4" w:rsidP="003D67D4">
      <w:pPr>
        <w:widowControl w:val="0"/>
        <w:autoSpaceDE w:val="0"/>
        <w:autoSpaceDN w:val="0"/>
        <w:adjustRightInd w:val="0"/>
        <w:rPr>
          <w:rFonts w:ascii="Arial" w:hAnsi="Arial" w:cs="Arial"/>
        </w:rPr>
      </w:pPr>
      <w:r>
        <w:rPr>
          <w:rFonts w:ascii="Arial" w:hAnsi="Arial" w:cs="Arial"/>
        </w:rPr>
        <w:t>Portrait de l’artiste en haute résolution</w:t>
      </w:r>
      <w:r w:rsidR="0018018B">
        <w:rPr>
          <w:rFonts w:ascii="Arial" w:hAnsi="Arial" w:cs="Arial"/>
        </w:rPr>
        <w:t> :</w:t>
      </w:r>
    </w:p>
    <w:p w14:paraId="0C235746" w14:textId="77777777" w:rsidR="003D67D4" w:rsidRDefault="003D67D4" w:rsidP="005F05AF">
      <w:pPr>
        <w:widowControl w:val="0"/>
        <w:autoSpaceDE w:val="0"/>
        <w:autoSpaceDN w:val="0"/>
        <w:adjustRightInd w:val="0"/>
        <w:rPr>
          <w:rFonts w:ascii="Arial" w:hAnsi="Arial" w:cs="Arial"/>
        </w:rPr>
      </w:pPr>
    </w:p>
    <w:p w14:paraId="64965DAE" w14:textId="76F15612" w:rsidR="0018018B" w:rsidRDefault="0018018B" w:rsidP="0018018B">
      <w:pPr>
        <w:widowControl w:val="0"/>
        <w:autoSpaceDE w:val="0"/>
        <w:autoSpaceDN w:val="0"/>
        <w:adjustRightInd w:val="0"/>
        <w:jc w:val="center"/>
        <w:rPr>
          <w:rFonts w:ascii="Arial" w:hAnsi="Arial" w:cs="Arial"/>
          <w:u w:val="single"/>
        </w:rPr>
      </w:pPr>
      <w:r w:rsidRPr="003310EB">
        <w:rPr>
          <w:rFonts w:ascii="Arial" w:hAnsi="Arial" w:cs="Arial"/>
          <w:u w:val="single"/>
        </w:rPr>
        <w:t>TABLEAU DES ŒUVRES</w:t>
      </w:r>
    </w:p>
    <w:p w14:paraId="4A053DB9" w14:textId="20939A88" w:rsidR="003310EB" w:rsidRPr="003310EB" w:rsidRDefault="003310EB" w:rsidP="0018018B">
      <w:pPr>
        <w:widowControl w:val="0"/>
        <w:autoSpaceDE w:val="0"/>
        <w:autoSpaceDN w:val="0"/>
        <w:adjustRightInd w:val="0"/>
        <w:jc w:val="center"/>
        <w:rPr>
          <w:rFonts w:ascii="Arial" w:hAnsi="Arial" w:cs="Arial"/>
        </w:rPr>
      </w:pPr>
      <w:r>
        <w:rPr>
          <w:rFonts w:ascii="Arial" w:hAnsi="Arial" w:cs="Arial"/>
        </w:rPr>
        <w:t>(</w:t>
      </w:r>
      <w:r w:rsidR="002D3C7A" w:rsidRPr="003310EB">
        <w:rPr>
          <w:rFonts w:ascii="Sylfaen" w:hAnsi="Sylfaen" w:cs="Arial"/>
          <w:sz w:val="18"/>
          <w:szCs w:val="18"/>
        </w:rPr>
        <w:t>À</w:t>
      </w:r>
      <w:r w:rsidRPr="003310EB">
        <w:rPr>
          <w:rFonts w:ascii="Sylfaen" w:hAnsi="Sylfaen" w:cs="Arial"/>
          <w:sz w:val="18"/>
          <w:szCs w:val="18"/>
        </w:rPr>
        <w:t xml:space="preserve"> remplir correctement</w:t>
      </w:r>
      <w:r>
        <w:rPr>
          <w:rFonts w:ascii="Arial" w:hAnsi="Arial" w:cs="Arial"/>
        </w:rPr>
        <w:t>)</w:t>
      </w:r>
    </w:p>
    <w:tbl>
      <w:tblPr>
        <w:tblStyle w:val="Grilledutableau"/>
        <w:tblW w:w="0" w:type="auto"/>
        <w:tblLook w:val="04A0" w:firstRow="1" w:lastRow="0" w:firstColumn="1" w:lastColumn="0" w:noHBand="0" w:noVBand="1"/>
      </w:tblPr>
      <w:tblGrid>
        <w:gridCol w:w="800"/>
        <w:gridCol w:w="1130"/>
        <w:gridCol w:w="1427"/>
        <w:gridCol w:w="1157"/>
        <w:gridCol w:w="1257"/>
        <w:gridCol w:w="1130"/>
        <w:gridCol w:w="1278"/>
        <w:gridCol w:w="1103"/>
      </w:tblGrid>
      <w:tr w:rsidR="003310EB" w14:paraId="00C3ECA7" w14:textId="0898D1FA" w:rsidTr="000252F1">
        <w:tc>
          <w:tcPr>
            <w:tcW w:w="800" w:type="dxa"/>
          </w:tcPr>
          <w:p w14:paraId="6990B6BE" w14:textId="53840413" w:rsidR="0018018B" w:rsidRPr="003310EB" w:rsidRDefault="003310EB" w:rsidP="005F05AF">
            <w:pPr>
              <w:widowControl w:val="0"/>
              <w:autoSpaceDE w:val="0"/>
              <w:autoSpaceDN w:val="0"/>
              <w:adjustRightInd w:val="0"/>
              <w:rPr>
                <w:rFonts w:ascii="Arial" w:hAnsi="Arial" w:cs="Arial"/>
                <w:sz w:val="18"/>
                <w:szCs w:val="18"/>
              </w:rPr>
            </w:pPr>
            <w:r w:rsidRPr="003310EB">
              <w:rPr>
                <w:rFonts w:ascii="Arial" w:hAnsi="Arial" w:cs="Arial"/>
                <w:sz w:val="18"/>
                <w:szCs w:val="18"/>
              </w:rPr>
              <w:t>N° d’ordre</w:t>
            </w:r>
          </w:p>
        </w:tc>
        <w:tc>
          <w:tcPr>
            <w:tcW w:w="1130" w:type="dxa"/>
          </w:tcPr>
          <w:p w14:paraId="6FBF8BC2" w14:textId="04802AA7" w:rsidR="0018018B" w:rsidRPr="003310EB" w:rsidRDefault="0018018B" w:rsidP="005F05AF">
            <w:pPr>
              <w:widowControl w:val="0"/>
              <w:autoSpaceDE w:val="0"/>
              <w:autoSpaceDN w:val="0"/>
              <w:adjustRightInd w:val="0"/>
              <w:rPr>
                <w:rFonts w:ascii="Sylfaen" w:hAnsi="Sylfaen" w:cs="Arial"/>
                <w:sz w:val="18"/>
                <w:szCs w:val="18"/>
              </w:rPr>
            </w:pPr>
            <w:r w:rsidRPr="003310EB">
              <w:rPr>
                <w:rFonts w:ascii="Sylfaen" w:hAnsi="Sylfaen" w:cs="Arial"/>
                <w:sz w:val="18"/>
                <w:szCs w:val="18"/>
              </w:rPr>
              <w:t>Titre de l’œuvre</w:t>
            </w:r>
          </w:p>
        </w:tc>
        <w:tc>
          <w:tcPr>
            <w:tcW w:w="1427" w:type="dxa"/>
          </w:tcPr>
          <w:p w14:paraId="22619188" w14:textId="02C4A740" w:rsidR="0018018B" w:rsidRPr="003310EB" w:rsidRDefault="0018018B" w:rsidP="005F05AF">
            <w:pPr>
              <w:widowControl w:val="0"/>
              <w:autoSpaceDE w:val="0"/>
              <w:autoSpaceDN w:val="0"/>
              <w:adjustRightInd w:val="0"/>
              <w:rPr>
                <w:rFonts w:ascii="Sylfaen" w:hAnsi="Sylfaen" w:cs="Arial"/>
                <w:sz w:val="18"/>
                <w:szCs w:val="18"/>
              </w:rPr>
            </w:pPr>
            <w:r w:rsidRPr="003310EB">
              <w:rPr>
                <w:rFonts w:ascii="Sylfaen" w:hAnsi="Sylfaen" w:cs="Arial"/>
                <w:sz w:val="18"/>
                <w:szCs w:val="18"/>
              </w:rPr>
              <w:t>Dimensions</w:t>
            </w:r>
          </w:p>
        </w:tc>
        <w:tc>
          <w:tcPr>
            <w:tcW w:w="1157" w:type="dxa"/>
          </w:tcPr>
          <w:p w14:paraId="1418D238" w14:textId="76726984" w:rsidR="0018018B" w:rsidRPr="003310EB" w:rsidRDefault="0018018B" w:rsidP="005F05AF">
            <w:pPr>
              <w:widowControl w:val="0"/>
              <w:autoSpaceDE w:val="0"/>
              <w:autoSpaceDN w:val="0"/>
              <w:adjustRightInd w:val="0"/>
              <w:rPr>
                <w:rFonts w:ascii="Sylfaen" w:hAnsi="Sylfaen" w:cs="Arial"/>
                <w:sz w:val="18"/>
                <w:szCs w:val="18"/>
              </w:rPr>
            </w:pPr>
            <w:r w:rsidRPr="003310EB">
              <w:rPr>
                <w:rFonts w:ascii="Sylfaen" w:hAnsi="Sylfaen" w:cs="Arial"/>
                <w:sz w:val="18"/>
                <w:szCs w:val="18"/>
              </w:rPr>
              <w:t>Année de création</w:t>
            </w:r>
          </w:p>
        </w:tc>
        <w:tc>
          <w:tcPr>
            <w:tcW w:w="1257" w:type="dxa"/>
          </w:tcPr>
          <w:p w14:paraId="17457095" w14:textId="1E33064D" w:rsidR="0018018B" w:rsidRPr="003310EB" w:rsidRDefault="0018018B" w:rsidP="005F05AF">
            <w:pPr>
              <w:widowControl w:val="0"/>
              <w:autoSpaceDE w:val="0"/>
              <w:autoSpaceDN w:val="0"/>
              <w:adjustRightInd w:val="0"/>
              <w:rPr>
                <w:rFonts w:ascii="Sylfaen" w:hAnsi="Sylfaen" w:cs="Arial"/>
                <w:sz w:val="18"/>
                <w:szCs w:val="18"/>
              </w:rPr>
            </w:pPr>
            <w:r w:rsidRPr="003310EB">
              <w:rPr>
                <w:rFonts w:ascii="Sylfaen" w:hAnsi="Sylfaen" w:cs="Arial"/>
                <w:sz w:val="18"/>
                <w:szCs w:val="18"/>
              </w:rPr>
              <w:t>Matériaux</w:t>
            </w:r>
          </w:p>
        </w:tc>
        <w:tc>
          <w:tcPr>
            <w:tcW w:w="1130" w:type="dxa"/>
          </w:tcPr>
          <w:p w14:paraId="5DFCCD7B" w14:textId="3FF05D87" w:rsidR="0018018B" w:rsidRPr="003310EB" w:rsidRDefault="0018018B" w:rsidP="005F05AF">
            <w:pPr>
              <w:widowControl w:val="0"/>
              <w:autoSpaceDE w:val="0"/>
              <w:autoSpaceDN w:val="0"/>
              <w:adjustRightInd w:val="0"/>
              <w:rPr>
                <w:rFonts w:ascii="Sylfaen" w:hAnsi="Sylfaen" w:cs="Arial"/>
                <w:sz w:val="18"/>
                <w:szCs w:val="18"/>
              </w:rPr>
            </w:pPr>
            <w:r w:rsidRPr="003310EB">
              <w:rPr>
                <w:rFonts w:ascii="Sylfaen" w:hAnsi="Sylfaen" w:cs="Arial"/>
                <w:sz w:val="18"/>
                <w:szCs w:val="18"/>
              </w:rPr>
              <w:t>Valeur de l’œuvre</w:t>
            </w:r>
          </w:p>
        </w:tc>
        <w:tc>
          <w:tcPr>
            <w:tcW w:w="1278" w:type="dxa"/>
          </w:tcPr>
          <w:p w14:paraId="4663E138" w14:textId="6E515D4E" w:rsidR="0018018B" w:rsidRPr="003310EB" w:rsidRDefault="0018018B" w:rsidP="005F05AF">
            <w:pPr>
              <w:widowControl w:val="0"/>
              <w:autoSpaceDE w:val="0"/>
              <w:autoSpaceDN w:val="0"/>
              <w:adjustRightInd w:val="0"/>
              <w:rPr>
                <w:rFonts w:ascii="Sylfaen" w:hAnsi="Sylfaen" w:cs="Arial"/>
                <w:sz w:val="18"/>
                <w:szCs w:val="18"/>
              </w:rPr>
            </w:pPr>
            <w:r w:rsidRPr="003310EB">
              <w:rPr>
                <w:rFonts w:ascii="Sylfaen" w:hAnsi="Sylfaen" w:cs="Arial"/>
                <w:sz w:val="18"/>
                <w:szCs w:val="18"/>
              </w:rPr>
              <w:t>assurance</w:t>
            </w:r>
          </w:p>
        </w:tc>
        <w:tc>
          <w:tcPr>
            <w:tcW w:w="1103" w:type="dxa"/>
          </w:tcPr>
          <w:p w14:paraId="69BC0875" w14:textId="6AC4950E" w:rsidR="0018018B" w:rsidRPr="003310EB" w:rsidRDefault="003310EB" w:rsidP="005F05AF">
            <w:pPr>
              <w:widowControl w:val="0"/>
              <w:autoSpaceDE w:val="0"/>
              <w:autoSpaceDN w:val="0"/>
              <w:adjustRightInd w:val="0"/>
              <w:rPr>
                <w:rFonts w:ascii="Sylfaen" w:hAnsi="Sylfaen" w:cs="Arial"/>
                <w:sz w:val="18"/>
                <w:szCs w:val="18"/>
              </w:rPr>
            </w:pPr>
            <w:r w:rsidRPr="003310EB">
              <w:rPr>
                <w:rFonts w:ascii="Sylfaen" w:hAnsi="Sylfaen" w:cs="Arial"/>
                <w:sz w:val="18"/>
                <w:szCs w:val="18"/>
              </w:rPr>
              <w:t>Provenance des œuvres </w:t>
            </w:r>
          </w:p>
        </w:tc>
      </w:tr>
      <w:tr w:rsidR="003310EB" w14:paraId="0690A6C9" w14:textId="6D9D69E3" w:rsidTr="000252F1">
        <w:tc>
          <w:tcPr>
            <w:tcW w:w="800" w:type="dxa"/>
          </w:tcPr>
          <w:p w14:paraId="775A64D5" w14:textId="77777777" w:rsidR="0018018B" w:rsidRDefault="0018018B" w:rsidP="005F05AF">
            <w:pPr>
              <w:widowControl w:val="0"/>
              <w:autoSpaceDE w:val="0"/>
              <w:autoSpaceDN w:val="0"/>
              <w:adjustRightInd w:val="0"/>
              <w:rPr>
                <w:rFonts w:ascii="Arial" w:hAnsi="Arial" w:cs="Arial"/>
              </w:rPr>
            </w:pPr>
          </w:p>
        </w:tc>
        <w:tc>
          <w:tcPr>
            <w:tcW w:w="1130" w:type="dxa"/>
          </w:tcPr>
          <w:p w14:paraId="61DB38FD" w14:textId="77777777" w:rsidR="0018018B" w:rsidRDefault="0018018B" w:rsidP="005F05AF">
            <w:pPr>
              <w:widowControl w:val="0"/>
              <w:autoSpaceDE w:val="0"/>
              <w:autoSpaceDN w:val="0"/>
              <w:adjustRightInd w:val="0"/>
              <w:rPr>
                <w:rFonts w:ascii="Arial" w:hAnsi="Arial" w:cs="Arial"/>
              </w:rPr>
            </w:pPr>
          </w:p>
        </w:tc>
        <w:tc>
          <w:tcPr>
            <w:tcW w:w="1427" w:type="dxa"/>
          </w:tcPr>
          <w:p w14:paraId="32261FA6" w14:textId="77777777" w:rsidR="0018018B" w:rsidRDefault="0018018B" w:rsidP="005F05AF">
            <w:pPr>
              <w:widowControl w:val="0"/>
              <w:autoSpaceDE w:val="0"/>
              <w:autoSpaceDN w:val="0"/>
              <w:adjustRightInd w:val="0"/>
              <w:rPr>
                <w:rFonts w:ascii="Arial" w:hAnsi="Arial" w:cs="Arial"/>
              </w:rPr>
            </w:pPr>
          </w:p>
        </w:tc>
        <w:tc>
          <w:tcPr>
            <w:tcW w:w="1157" w:type="dxa"/>
          </w:tcPr>
          <w:p w14:paraId="7B98DFB2" w14:textId="77777777" w:rsidR="0018018B" w:rsidRDefault="0018018B" w:rsidP="005F05AF">
            <w:pPr>
              <w:widowControl w:val="0"/>
              <w:autoSpaceDE w:val="0"/>
              <w:autoSpaceDN w:val="0"/>
              <w:adjustRightInd w:val="0"/>
              <w:rPr>
                <w:rFonts w:ascii="Arial" w:hAnsi="Arial" w:cs="Arial"/>
              </w:rPr>
            </w:pPr>
          </w:p>
        </w:tc>
        <w:tc>
          <w:tcPr>
            <w:tcW w:w="1257" w:type="dxa"/>
          </w:tcPr>
          <w:p w14:paraId="32CA98F0" w14:textId="77777777" w:rsidR="0018018B" w:rsidRDefault="0018018B" w:rsidP="005F05AF">
            <w:pPr>
              <w:widowControl w:val="0"/>
              <w:autoSpaceDE w:val="0"/>
              <w:autoSpaceDN w:val="0"/>
              <w:adjustRightInd w:val="0"/>
              <w:rPr>
                <w:rFonts w:ascii="Arial" w:hAnsi="Arial" w:cs="Arial"/>
              </w:rPr>
            </w:pPr>
          </w:p>
        </w:tc>
        <w:tc>
          <w:tcPr>
            <w:tcW w:w="1130" w:type="dxa"/>
          </w:tcPr>
          <w:p w14:paraId="215A10F9" w14:textId="77777777" w:rsidR="0018018B" w:rsidRDefault="0018018B" w:rsidP="005F05AF">
            <w:pPr>
              <w:widowControl w:val="0"/>
              <w:autoSpaceDE w:val="0"/>
              <w:autoSpaceDN w:val="0"/>
              <w:adjustRightInd w:val="0"/>
              <w:rPr>
                <w:rFonts w:ascii="Arial" w:hAnsi="Arial" w:cs="Arial"/>
              </w:rPr>
            </w:pPr>
          </w:p>
        </w:tc>
        <w:tc>
          <w:tcPr>
            <w:tcW w:w="1278" w:type="dxa"/>
          </w:tcPr>
          <w:p w14:paraId="1749D582" w14:textId="77777777" w:rsidR="0018018B" w:rsidRDefault="0018018B" w:rsidP="005F05AF">
            <w:pPr>
              <w:widowControl w:val="0"/>
              <w:autoSpaceDE w:val="0"/>
              <w:autoSpaceDN w:val="0"/>
              <w:adjustRightInd w:val="0"/>
              <w:rPr>
                <w:rFonts w:ascii="Arial" w:hAnsi="Arial" w:cs="Arial"/>
              </w:rPr>
            </w:pPr>
          </w:p>
        </w:tc>
        <w:tc>
          <w:tcPr>
            <w:tcW w:w="1103" w:type="dxa"/>
          </w:tcPr>
          <w:p w14:paraId="4AF40D32" w14:textId="77777777" w:rsidR="0018018B" w:rsidRDefault="0018018B" w:rsidP="005F05AF">
            <w:pPr>
              <w:widowControl w:val="0"/>
              <w:autoSpaceDE w:val="0"/>
              <w:autoSpaceDN w:val="0"/>
              <w:adjustRightInd w:val="0"/>
              <w:rPr>
                <w:rFonts w:ascii="Arial" w:hAnsi="Arial" w:cs="Arial"/>
              </w:rPr>
            </w:pPr>
          </w:p>
        </w:tc>
      </w:tr>
      <w:tr w:rsidR="003310EB" w14:paraId="61F3C157" w14:textId="0FAB0804" w:rsidTr="000252F1">
        <w:tc>
          <w:tcPr>
            <w:tcW w:w="800" w:type="dxa"/>
          </w:tcPr>
          <w:p w14:paraId="765B163A" w14:textId="77777777" w:rsidR="0018018B" w:rsidRDefault="0018018B" w:rsidP="005F05AF">
            <w:pPr>
              <w:widowControl w:val="0"/>
              <w:autoSpaceDE w:val="0"/>
              <w:autoSpaceDN w:val="0"/>
              <w:adjustRightInd w:val="0"/>
              <w:rPr>
                <w:rFonts w:ascii="Arial" w:hAnsi="Arial" w:cs="Arial"/>
              </w:rPr>
            </w:pPr>
          </w:p>
        </w:tc>
        <w:tc>
          <w:tcPr>
            <w:tcW w:w="1130" w:type="dxa"/>
          </w:tcPr>
          <w:p w14:paraId="1F70AB87" w14:textId="77777777" w:rsidR="0018018B" w:rsidRDefault="0018018B" w:rsidP="005F05AF">
            <w:pPr>
              <w:widowControl w:val="0"/>
              <w:autoSpaceDE w:val="0"/>
              <w:autoSpaceDN w:val="0"/>
              <w:adjustRightInd w:val="0"/>
              <w:rPr>
                <w:rFonts w:ascii="Arial" w:hAnsi="Arial" w:cs="Arial"/>
              </w:rPr>
            </w:pPr>
          </w:p>
        </w:tc>
        <w:tc>
          <w:tcPr>
            <w:tcW w:w="1427" w:type="dxa"/>
          </w:tcPr>
          <w:p w14:paraId="407128A5" w14:textId="77777777" w:rsidR="0018018B" w:rsidRDefault="0018018B" w:rsidP="005F05AF">
            <w:pPr>
              <w:widowControl w:val="0"/>
              <w:autoSpaceDE w:val="0"/>
              <w:autoSpaceDN w:val="0"/>
              <w:adjustRightInd w:val="0"/>
              <w:rPr>
                <w:rFonts w:ascii="Arial" w:hAnsi="Arial" w:cs="Arial"/>
              </w:rPr>
            </w:pPr>
          </w:p>
        </w:tc>
        <w:tc>
          <w:tcPr>
            <w:tcW w:w="1157" w:type="dxa"/>
          </w:tcPr>
          <w:p w14:paraId="50310A2C" w14:textId="77777777" w:rsidR="0018018B" w:rsidRDefault="0018018B" w:rsidP="005F05AF">
            <w:pPr>
              <w:widowControl w:val="0"/>
              <w:autoSpaceDE w:val="0"/>
              <w:autoSpaceDN w:val="0"/>
              <w:adjustRightInd w:val="0"/>
              <w:rPr>
                <w:rFonts w:ascii="Arial" w:hAnsi="Arial" w:cs="Arial"/>
              </w:rPr>
            </w:pPr>
          </w:p>
        </w:tc>
        <w:tc>
          <w:tcPr>
            <w:tcW w:w="1257" w:type="dxa"/>
          </w:tcPr>
          <w:p w14:paraId="046017B9" w14:textId="77777777" w:rsidR="0018018B" w:rsidRDefault="0018018B" w:rsidP="005F05AF">
            <w:pPr>
              <w:widowControl w:val="0"/>
              <w:autoSpaceDE w:val="0"/>
              <w:autoSpaceDN w:val="0"/>
              <w:adjustRightInd w:val="0"/>
              <w:rPr>
                <w:rFonts w:ascii="Arial" w:hAnsi="Arial" w:cs="Arial"/>
              </w:rPr>
            </w:pPr>
          </w:p>
        </w:tc>
        <w:tc>
          <w:tcPr>
            <w:tcW w:w="1130" w:type="dxa"/>
          </w:tcPr>
          <w:p w14:paraId="757AD099" w14:textId="77777777" w:rsidR="0018018B" w:rsidRDefault="0018018B" w:rsidP="005F05AF">
            <w:pPr>
              <w:widowControl w:val="0"/>
              <w:autoSpaceDE w:val="0"/>
              <w:autoSpaceDN w:val="0"/>
              <w:adjustRightInd w:val="0"/>
              <w:rPr>
                <w:rFonts w:ascii="Arial" w:hAnsi="Arial" w:cs="Arial"/>
              </w:rPr>
            </w:pPr>
          </w:p>
        </w:tc>
        <w:tc>
          <w:tcPr>
            <w:tcW w:w="1278" w:type="dxa"/>
          </w:tcPr>
          <w:p w14:paraId="03A166DC" w14:textId="77777777" w:rsidR="0018018B" w:rsidRDefault="0018018B" w:rsidP="005F05AF">
            <w:pPr>
              <w:widowControl w:val="0"/>
              <w:autoSpaceDE w:val="0"/>
              <w:autoSpaceDN w:val="0"/>
              <w:adjustRightInd w:val="0"/>
              <w:rPr>
                <w:rFonts w:ascii="Arial" w:hAnsi="Arial" w:cs="Arial"/>
              </w:rPr>
            </w:pPr>
          </w:p>
        </w:tc>
        <w:tc>
          <w:tcPr>
            <w:tcW w:w="1103" w:type="dxa"/>
          </w:tcPr>
          <w:p w14:paraId="2F5F348E" w14:textId="77777777" w:rsidR="0018018B" w:rsidRDefault="0018018B" w:rsidP="005F05AF">
            <w:pPr>
              <w:widowControl w:val="0"/>
              <w:autoSpaceDE w:val="0"/>
              <w:autoSpaceDN w:val="0"/>
              <w:adjustRightInd w:val="0"/>
              <w:rPr>
                <w:rFonts w:ascii="Arial" w:hAnsi="Arial" w:cs="Arial"/>
              </w:rPr>
            </w:pPr>
          </w:p>
        </w:tc>
      </w:tr>
      <w:tr w:rsidR="003310EB" w14:paraId="11B07404" w14:textId="727000C7" w:rsidTr="000252F1">
        <w:tc>
          <w:tcPr>
            <w:tcW w:w="800" w:type="dxa"/>
          </w:tcPr>
          <w:p w14:paraId="5F4D0204" w14:textId="77777777" w:rsidR="0018018B" w:rsidRDefault="0018018B" w:rsidP="005F05AF">
            <w:pPr>
              <w:widowControl w:val="0"/>
              <w:autoSpaceDE w:val="0"/>
              <w:autoSpaceDN w:val="0"/>
              <w:adjustRightInd w:val="0"/>
              <w:rPr>
                <w:rFonts w:ascii="Arial" w:hAnsi="Arial" w:cs="Arial"/>
              </w:rPr>
            </w:pPr>
          </w:p>
        </w:tc>
        <w:tc>
          <w:tcPr>
            <w:tcW w:w="1130" w:type="dxa"/>
          </w:tcPr>
          <w:p w14:paraId="2853445F" w14:textId="77777777" w:rsidR="0018018B" w:rsidRDefault="0018018B" w:rsidP="005F05AF">
            <w:pPr>
              <w:widowControl w:val="0"/>
              <w:autoSpaceDE w:val="0"/>
              <w:autoSpaceDN w:val="0"/>
              <w:adjustRightInd w:val="0"/>
              <w:rPr>
                <w:rFonts w:ascii="Arial" w:hAnsi="Arial" w:cs="Arial"/>
              </w:rPr>
            </w:pPr>
          </w:p>
        </w:tc>
        <w:tc>
          <w:tcPr>
            <w:tcW w:w="1427" w:type="dxa"/>
          </w:tcPr>
          <w:p w14:paraId="1D72C017" w14:textId="77777777" w:rsidR="0018018B" w:rsidRDefault="0018018B" w:rsidP="005F05AF">
            <w:pPr>
              <w:widowControl w:val="0"/>
              <w:autoSpaceDE w:val="0"/>
              <w:autoSpaceDN w:val="0"/>
              <w:adjustRightInd w:val="0"/>
              <w:rPr>
                <w:rFonts w:ascii="Arial" w:hAnsi="Arial" w:cs="Arial"/>
              </w:rPr>
            </w:pPr>
          </w:p>
        </w:tc>
        <w:tc>
          <w:tcPr>
            <w:tcW w:w="1157" w:type="dxa"/>
          </w:tcPr>
          <w:p w14:paraId="563FE215" w14:textId="77777777" w:rsidR="0018018B" w:rsidRDefault="0018018B" w:rsidP="005F05AF">
            <w:pPr>
              <w:widowControl w:val="0"/>
              <w:autoSpaceDE w:val="0"/>
              <w:autoSpaceDN w:val="0"/>
              <w:adjustRightInd w:val="0"/>
              <w:rPr>
                <w:rFonts w:ascii="Arial" w:hAnsi="Arial" w:cs="Arial"/>
              </w:rPr>
            </w:pPr>
          </w:p>
        </w:tc>
        <w:tc>
          <w:tcPr>
            <w:tcW w:w="1257" w:type="dxa"/>
          </w:tcPr>
          <w:p w14:paraId="6BD13484" w14:textId="77777777" w:rsidR="0018018B" w:rsidRDefault="0018018B" w:rsidP="005F05AF">
            <w:pPr>
              <w:widowControl w:val="0"/>
              <w:autoSpaceDE w:val="0"/>
              <w:autoSpaceDN w:val="0"/>
              <w:adjustRightInd w:val="0"/>
              <w:rPr>
                <w:rFonts w:ascii="Arial" w:hAnsi="Arial" w:cs="Arial"/>
              </w:rPr>
            </w:pPr>
          </w:p>
        </w:tc>
        <w:tc>
          <w:tcPr>
            <w:tcW w:w="1130" w:type="dxa"/>
          </w:tcPr>
          <w:p w14:paraId="53D89394" w14:textId="77777777" w:rsidR="0018018B" w:rsidRDefault="0018018B" w:rsidP="005F05AF">
            <w:pPr>
              <w:widowControl w:val="0"/>
              <w:autoSpaceDE w:val="0"/>
              <w:autoSpaceDN w:val="0"/>
              <w:adjustRightInd w:val="0"/>
              <w:rPr>
                <w:rFonts w:ascii="Arial" w:hAnsi="Arial" w:cs="Arial"/>
              </w:rPr>
            </w:pPr>
          </w:p>
        </w:tc>
        <w:tc>
          <w:tcPr>
            <w:tcW w:w="1278" w:type="dxa"/>
          </w:tcPr>
          <w:p w14:paraId="36A276B3" w14:textId="77777777" w:rsidR="0018018B" w:rsidRDefault="0018018B" w:rsidP="005F05AF">
            <w:pPr>
              <w:widowControl w:val="0"/>
              <w:autoSpaceDE w:val="0"/>
              <w:autoSpaceDN w:val="0"/>
              <w:adjustRightInd w:val="0"/>
              <w:rPr>
                <w:rFonts w:ascii="Arial" w:hAnsi="Arial" w:cs="Arial"/>
              </w:rPr>
            </w:pPr>
          </w:p>
        </w:tc>
        <w:tc>
          <w:tcPr>
            <w:tcW w:w="1103" w:type="dxa"/>
          </w:tcPr>
          <w:p w14:paraId="4DDAC04A" w14:textId="77777777" w:rsidR="0018018B" w:rsidRDefault="0018018B" w:rsidP="005F05AF">
            <w:pPr>
              <w:widowControl w:val="0"/>
              <w:autoSpaceDE w:val="0"/>
              <w:autoSpaceDN w:val="0"/>
              <w:adjustRightInd w:val="0"/>
              <w:rPr>
                <w:rFonts w:ascii="Arial" w:hAnsi="Arial" w:cs="Arial"/>
              </w:rPr>
            </w:pPr>
          </w:p>
        </w:tc>
      </w:tr>
      <w:tr w:rsidR="003310EB" w14:paraId="25BDA1B5" w14:textId="5C0FA33C" w:rsidTr="000252F1">
        <w:tc>
          <w:tcPr>
            <w:tcW w:w="800" w:type="dxa"/>
          </w:tcPr>
          <w:p w14:paraId="395F7FC4" w14:textId="77777777" w:rsidR="0018018B" w:rsidRDefault="0018018B" w:rsidP="005F05AF">
            <w:pPr>
              <w:widowControl w:val="0"/>
              <w:autoSpaceDE w:val="0"/>
              <w:autoSpaceDN w:val="0"/>
              <w:adjustRightInd w:val="0"/>
              <w:rPr>
                <w:rFonts w:ascii="Arial" w:hAnsi="Arial" w:cs="Arial"/>
              </w:rPr>
            </w:pPr>
          </w:p>
        </w:tc>
        <w:tc>
          <w:tcPr>
            <w:tcW w:w="1130" w:type="dxa"/>
          </w:tcPr>
          <w:p w14:paraId="1FB55287" w14:textId="77777777" w:rsidR="0018018B" w:rsidRDefault="0018018B" w:rsidP="005F05AF">
            <w:pPr>
              <w:widowControl w:val="0"/>
              <w:autoSpaceDE w:val="0"/>
              <w:autoSpaceDN w:val="0"/>
              <w:adjustRightInd w:val="0"/>
              <w:rPr>
                <w:rFonts w:ascii="Arial" w:hAnsi="Arial" w:cs="Arial"/>
              </w:rPr>
            </w:pPr>
          </w:p>
        </w:tc>
        <w:tc>
          <w:tcPr>
            <w:tcW w:w="1427" w:type="dxa"/>
          </w:tcPr>
          <w:p w14:paraId="0A2BD419" w14:textId="77777777" w:rsidR="0018018B" w:rsidRDefault="0018018B" w:rsidP="005F05AF">
            <w:pPr>
              <w:widowControl w:val="0"/>
              <w:autoSpaceDE w:val="0"/>
              <w:autoSpaceDN w:val="0"/>
              <w:adjustRightInd w:val="0"/>
              <w:rPr>
                <w:rFonts w:ascii="Arial" w:hAnsi="Arial" w:cs="Arial"/>
              </w:rPr>
            </w:pPr>
          </w:p>
        </w:tc>
        <w:tc>
          <w:tcPr>
            <w:tcW w:w="1157" w:type="dxa"/>
          </w:tcPr>
          <w:p w14:paraId="4E746865" w14:textId="77777777" w:rsidR="0018018B" w:rsidRDefault="0018018B" w:rsidP="005F05AF">
            <w:pPr>
              <w:widowControl w:val="0"/>
              <w:autoSpaceDE w:val="0"/>
              <w:autoSpaceDN w:val="0"/>
              <w:adjustRightInd w:val="0"/>
              <w:rPr>
                <w:rFonts w:ascii="Arial" w:hAnsi="Arial" w:cs="Arial"/>
              </w:rPr>
            </w:pPr>
          </w:p>
        </w:tc>
        <w:tc>
          <w:tcPr>
            <w:tcW w:w="1257" w:type="dxa"/>
          </w:tcPr>
          <w:p w14:paraId="62D5D610" w14:textId="77777777" w:rsidR="0018018B" w:rsidRDefault="0018018B" w:rsidP="005F05AF">
            <w:pPr>
              <w:widowControl w:val="0"/>
              <w:autoSpaceDE w:val="0"/>
              <w:autoSpaceDN w:val="0"/>
              <w:adjustRightInd w:val="0"/>
              <w:rPr>
                <w:rFonts w:ascii="Arial" w:hAnsi="Arial" w:cs="Arial"/>
              </w:rPr>
            </w:pPr>
          </w:p>
        </w:tc>
        <w:tc>
          <w:tcPr>
            <w:tcW w:w="1130" w:type="dxa"/>
          </w:tcPr>
          <w:p w14:paraId="408208D1" w14:textId="77777777" w:rsidR="0018018B" w:rsidRDefault="0018018B" w:rsidP="005F05AF">
            <w:pPr>
              <w:widowControl w:val="0"/>
              <w:autoSpaceDE w:val="0"/>
              <w:autoSpaceDN w:val="0"/>
              <w:adjustRightInd w:val="0"/>
              <w:rPr>
                <w:rFonts w:ascii="Arial" w:hAnsi="Arial" w:cs="Arial"/>
              </w:rPr>
            </w:pPr>
          </w:p>
        </w:tc>
        <w:tc>
          <w:tcPr>
            <w:tcW w:w="1278" w:type="dxa"/>
          </w:tcPr>
          <w:p w14:paraId="57990E12" w14:textId="77777777" w:rsidR="0018018B" w:rsidRDefault="0018018B" w:rsidP="005F05AF">
            <w:pPr>
              <w:widowControl w:val="0"/>
              <w:autoSpaceDE w:val="0"/>
              <w:autoSpaceDN w:val="0"/>
              <w:adjustRightInd w:val="0"/>
              <w:rPr>
                <w:rFonts w:ascii="Arial" w:hAnsi="Arial" w:cs="Arial"/>
              </w:rPr>
            </w:pPr>
          </w:p>
        </w:tc>
        <w:tc>
          <w:tcPr>
            <w:tcW w:w="1103" w:type="dxa"/>
          </w:tcPr>
          <w:p w14:paraId="5EF61228" w14:textId="77777777" w:rsidR="0018018B" w:rsidRDefault="0018018B" w:rsidP="005F05AF">
            <w:pPr>
              <w:widowControl w:val="0"/>
              <w:autoSpaceDE w:val="0"/>
              <w:autoSpaceDN w:val="0"/>
              <w:adjustRightInd w:val="0"/>
              <w:rPr>
                <w:rFonts w:ascii="Arial" w:hAnsi="Arial" w:cs="Arial"/>
              </w:rPr>
            </w:pPr>
          </w:p>
        </w:tc>
      </w:tr>
    </w:tbl>
    <w:p w14:paraId="3F55DEAF" w14:textId="1C3D0F59" w:rsidR="003310EB" w:rsidRDefault="003310EB" w:rsidP="003310EB">
      <w:pPr>
        <w:widowControl w:val="0"/>
        <w:autoSpaceDE w:val="0"/>
        <w:autoSpaceDN w:val="0"/>
        <w:adjustRightInd w:val="0"/>
        <w:rPr>
          <w:rFonts w:ascii="Arial" w:hAnsi="Arial" w:cs="Arial"/>
        </w:rPr>
      </w:pPr>
      <w:r w:rsidRPr="003310EB">
        <w:rPr>
          <w:rFonts w:ascii="Arial" w:hAnsi="Arial" w:cs="Arial"/>
        </w:rPr>
        <w:t>Adresse de livraison des œuvres à l’issue de l’exposition </w:t>
      </w:r>
      <w:r>
        <w:rPr>
          <w:rFonts w:ascii="Arial" w:hAnsi="Arial" w:cs="Arial"/>
          <w:color w:val="FF0000"/>
        </w:rPr>
        <w:t>:</w:t>
      </w:r>
    </w:p>
    <w:p w14:paraId="425F70B8" w14:textId="291BDCB8" w:rsidR="003D67D4" w:rsidRPr="003310EB" w:rsidRDefault="00C42FC6" w:rsidP="005F05AF">
      <w:pPr>
        <w:widowControl w:val="0"/>
        <w:autoSpaceDE w:val="0"/>
        <w:autoSpaceDN w:val="0"/>
        <w:adjustRightInd w:val="0"/>
        <w:rPr>
          <w:rFonts w:ascii="Arial" w:hAnsi="Arial" w:cs="Arial"/>
        </w:rPr>
      </w:pPr>
      <w:r w:rsidRPr="003310EB">
        <w:rPr>
          <w:rFonts w:ascii="Arial" w:hAnsi="Arial" w:cs="Arial"/>
        </w:rPr>
        <w:t>Avez-vous</w:t>
      </w:r>
      <w:r w:rsidR="003D67D4" w:rsidRPr="003310EB">
        <w:rPr>
          <w:rFonts w:ascii="Arial" w:hAnsi="Arial" w:cs="Arial"/>
        </w:rPr>
        <w:t xml:space="preserve"> </w:t>
      </w:r>
      <w:r w:rsidRPr="003310EB">
        <w:rPr>
          <w:rFonts w:ascii="Arial" w:hAnsi="Arial" w:cs="Arial"/>
        </w:rPr>
        <w:t xml:space="preserve">présenté un dossier de candidature ou </w:t>
      </w:r>
      <w:r w:rsidR="003D67D4" w:rsidRPr="003310EB">
        <w:rPr>
          <w:rFonts w:ascii="Arial" w:hAnsi="Arial" w:cs="Arial"/>
        </w:rPr>
        <w:t>participé à une précédente édition de la Biennale de Dakar ? Si oui, en quelle année ?</w:t>
      </w:r>
    </w:p>
    <w:p w14:paraId="4F40E67B" w14:textId="66151842" w:rsidR="000252F1" w:rsidRPr="000252F1" w:rsidRDefault="000252F1" w:rsidP="000252F1">
      <w:pPr>
        <w:widowControl w:val="0"/>
        <w:autoSpaceDE w:val="0"/>
        <w:autoSpaceDN w:val="0"/>
        <w:adjustRightInd w:val="0"/>
        <w:rPr>
          <w:rFonts w:ascii="Arial" w:hAnsi="Arial" w:cs="Arial"/>
        </w:rPr>
      </w:pPr>
      <w:r w:rsidRPr="000252F1">
        <w:rPr>
          <w:rFonts w:ascii="Arial" w:hAnsi="Arial" w:cs="Arial"/>
          <w:color w:val="FF0000"/>
        </w:rPr>
        <w:t>Envoi par courrier ou mail : les pièces requises constituant le</w:t>
      </w:r>
      <w:r>
        <w:rPr>
          <w:rFonts w:ascii="Arial" w:hAnsi="Arial" w:cs="Arial"/>
          <w:color w:val="FF0000"/>
        </w:rPr>
        <w:t xml:space="preserve"> dossier de candidature doivent être envoyées avant le </w:t>
      </w:r>
      <w:r w:rsidR="002D3C7A">
        <w:rPr>
          <w:rFonts w:ascii="Arial" w:hAnsi="Arial" w:cs="Arial"/>
          <w:color w:val="FF0000"/>
        </w:rPr>
        <w:t>21</w:t>
      </w:r>
      <w:r w:rsidR="002426BB">
        <w:rPr>
          <w:rFonts w:ascii="Arial" w:hAnsi="Arial" w:cs="Arial"/>
          <w:color w:val="FF0000"/>
        </w:rPr>
        <w:t xml:space="preserve"> décembre 2015</w:t>
      </w:r>
      <w:r>
        <w:rPr>
          <w:rFonts w:ascii="Arial" w:hAnsi="Arial" w:cs="Arial"/>
          <w:color w:val="FF0000"/>
        </w:rPr>
        <w:t xml:space="preserve"> à l’adresse ci-dessous :</w:t>
      </w:r>
    </w:p>
    <w:p w14:paraId="519E1D2A" w14:textId="13AE6ECF" w:rsidR="000252F1" w:rsidRDefault="000252F1" w:rsidP="000252F1">
      <w:pPr>
        <w:widowControl w:val="0"/>
        <w:autoSpaceDE w:val="0"/>
        <w:autoSpaceDN w:val="0"/>
        <w:adjustRightInd w:val="0"/>
        <w:rPr>
          <w:rFonts w:ascii="Arial" w:hAnsi="Arial" w:cs="Arial"/>
        </w:rPr>
      </w:pPr>
      <w:r>
        <w:rPr>
          <w:rFonts w:ascii="Arial" w:hAnsi="Arial" w:cs="Arial"/>
        </w:rPr>
        <w:t xml:space="preserve">                            Secrétariat général de la Biennale des Arts de Dakar,</w:t>
      </w:r>
    </w:p>
    <w:p w14:paraId="39D1BAE9" w14:textId="673C6C87" w:rsidR="000252F1" w:rsidRDefault="000252F1" w:rsidP="000252F1">
      <w:pPr>
        <w:widowControl w:val="0"/>
        <w:autoSpaceDE w:val="0"/>
        <w:autoSpaceDN w:val="0"/>
        <w:adjustRightInd w:val="0"/>
        <w:rPr>
          <w:rFonts w:ascii="Arial" w:hAnsi="Arial" w:cs="Arial"/>
        </w:rPr>
      </w:pPr>
      <w:r>
        <w:rPr>
          <w:rFonts w:ascii="Arial" w:hAnsi="Arial" w:cs="Arial"/>
        </w:rPr>
        <w:t xml:space="preserve">                            19</w:t>
      </w:r>
      <w:r w:rsidR="00135E18">
        <w:rPr>
          <w:rFonts w:ascii="Arial" w:hAnsi="Arial" w:cs="Arial"/>
        </w:rPr>
        <w:t>, A</w:t>
      </w:r>
      <w:r>
        <w:rPr>
          <w:rFonts w:ascii="Arial" w:hAnsi="Arial" w:cs="Arial"/>
        </w:rPr>
        <w:t xml:space="preserve">venue </w:t>
      </w:r>
      <w:r w:rsidR="002D3C7A">
        <w:rPr>
          <w:rFonts w:ascii="Arial" w:hAnsi="Arial" w:cs="Arial"/>
        </w:rPr>
        <w:t>Hassan</w:t>
      </w:r>
      <w:r>
        <w:rPr>
          <w:rFonts w:ascii="Arial" w:hAnsi="Arial" w:cs="Arial"/>
        </w:rPr>
        <w:t xml:space="preserve"> II (Ex Albert Sarraut), 1</w:t>
      </w:r>
      <w:r w:rsidRPr="003310EB">
        <w:rPr>
          <w:rFonts w:ascii="Arial" w:hAnsi="Arial" w:cs="Arial"/>
          <w:vertAlign w:val="superscript"/>
        </w:rPr>
        <w:t>er</w:t>
      </w:r>
      <w:r>
        <w:rPr>
          <w:rFonts w:ascii="Arial" w:hAnsi="Arial" w:cs="Arial"/>
        </w:rPr>
        <w:t xml:space="preserve"> étage,</w:t>
      </w:r>
    </w:p>
    <w:p w14:paraId="1C936D3C" w14:textId="74BC504D" w:rsidR="005F05AF" w:rsidRDefault="000252F1" w:rsidP="000252F1">
      <w:pPr>
        <w:rPr>
          <w:rFonts w:ascii="Arial" w:hAnsi="Arial" w:cs="Arial"/>
        </w:rPr>
      </w:pPr>
      <w:r>
        <w:rPr>
          <w:rFonts w:ascii="Arial" w:hAnsi="Arial" w:cs="Arial"/>
        </w:rPr>
        <w:t xml:space="preserve">                             BP </w:t>
      </w:r>
      <w:r w:rsidR="00135E18">
        <w:rPr>
          <w:rFonts w:ascii="Arial" w:hAnsi="Arial" w:cs="Arial"/>
        </w:rPr>
        <w:t xml:space="preserve"> 3865 </w:t>
      </w:r>
      <w:r>
        <w:rPr>
          <w:rFonts w:ascii="Arial" w:hAnsi="Arial" w:cs="Arial"/>
        </w:rPr>
        <w:t>Dakar RP- SENEGAL</w:t>
      </w:r>
    </w:p>
    <w:p w14:paraId="52508793" w14:textId="1EBE5B86" w:rsidR="002D3C7A" w:rsidRDefault="005802E8" w:rsidP="005802E8">
      <w:pPr>
        <w:rPr>
          <w:rFonts w:ascii="Arial" w:hAnsi="Arial" w:cs="Arial"/>
        </w:rPr>
      </w:pPr>
      <w:r>
        <w:rPr>
          <w:rFonts w:ascii="Arial" w:hAnsi="Arial" w:cs="Arial"/>
        </w:rPr>
        <w:t xml:space="preserve">                                       </w:t>
      </w:r>
      <w:bookmarkStart w:id="0" w:name="_GoBack"/>
      <w:bookmarkEnd w:id="0"/>
      <w:r w:rsidR="002D3C7A">
        <w:rPr>
          <w:rFonts w:ascii="Arial" w:hAnsi="Arial" w:cs="Arial"/>
        </w:rPr>
        <w:t>WWW.dakart.net</w:t>
      </w:r>
    </w:p>
    <w:sectPr w:rsidR="002D3C7A" w:rsidSect="000F432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7E96A" w14:textId="77777777" w:rsidR="00C61E9C" w:rsidRDefault="00C61E9C" w:rsidP="00E73A4E">
      <w:r>
        <w:separator/>
      </w:r>
    </w:p>
  </w:endnote>
  <w:endnote w:type="continuationSeparator" w:id="0">
    <w:p w14:paraId="1932680E" w14:textId="77777777" w:rsidR="00C61E9C" w:rsidRDefault="00C61E9C" w:rsidP="00E7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40474" w14:textId="77777777" w:rsidR="00C61E9C" w:rsidRDefault="00C61E9C" w:rsidP="00E73A4E">
      <w:r>
        <w:separator/>
      </w:r>
    </w:p>
  </w:footnote>
  <w:footnote w:type="continuationSeparator" w:id="0">
    <w:p w14:paraId="150DDBA7" w14:textId="77777777" w:rsidR="00C61E9C" w:rsidRDefault="00C61E9C" w:rsidP="00E73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3CFC"/>
    <w:multiLevelType w:val="hybridMultilevel"/>
    <w:tmpl w:val="CC04447E"/>
    <w:lvl w:ilvl="0" w:tplc="453C81A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1D960A7"/>
    <w:multiLevelType w:val="hybridMultilevel"/>
    <w:tmpl w:val="4A3680F8"/>
    <w:lvl w:ilvl="0" w:tplc="C8504A5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5AF"/>
    <w:rsid w:val="000252F1"/>
    <w:rsid w:val="0004411B"/>
    <w:rsid w:val="000A1D0A"/>
    <w:rsid w:val="000B297F"/>
    <w:rsid w:val="000F432E"/>
    <w:rsid w:val="00135E18"/>
    <w:rsid w:val="0018018B"/>
    <w:rsid w:val="002426BB"/>
    <w:rsid w:val="002D3C7A"/>
    <w:rsid w:val="002F5BC9"/>
    <w:rsid w:val="003310EB"/>
    <w:rsid w:val="00363BFA"/>
    <w:rsid w:val="003D67D4"/>
    <w:rsid w:val="003E6C8D"/>
    <w:rsid w:val="004B0F58"/>
    <w:rsid w:val="004C47FF"/>
    <w:rsid w:val="00516B18"/>
    <w:rsid w:val="005802E8"/>
    <w:rsid w:val="005E42B8"/>
    <w:rsid w:val="005F05AF"/>
    <w:rsid w:val="008958E7"/>
    <w:rsid w:val="00927BF9"/>
    <w:rsid w:val="00A90B54"/>
    <w:rsid w:val="00C42FC6"/>
    <w:rsid w:val="00C61E9C"/>
    <w:rsid w:val="00CF2EAE"/>
    <w:rsid w:val="00D57CBF"/>
    <w:rsid w:val="00DE7635"/>
    <w:rsid w:val="00E73A4E"/>
    <w:rsid w:val="00F11D3D"/>
    <w:rsid w:val="00F60762"/>
    <w:rsid w:val="00F60BB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753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411B"/>
    <w:pPr>
      <w:ind w:left="720"/>
      <w:contextualSpacing/>
    </w:pPr>
  </w:style>
  <w:style w:type="paragraph" w:styleId="En-tte">
    <w:name w:val="header"/>
    <w:basedOn w:val="Normal"/>
    <w:link w:val="En-tteCar"/>
    <w:uiPriority w:val="99"/>
    <w:unhideWhenUsed/>
    <w:rsid w:val="00E73A4E"/>
    <w:pPr>
      <w:tabs>
        <w:tab w:val="center" w:pos="4536"/>
        <w:tab w:val="right" w:pos="9072"/>
      </w:tabs>
    </w:pPr>
  </w:style>
  <w:style w:type="character" w:customStyle="1" w:styleId="En-tteCar">
    <w:name w:val="En-tête Car"/>
    <w:basedOn w:val="Policepardfaut"/>
    <w:link w:val="En-tte"/>
    <w:uiPriority w:val="99"/>
    <w:rsid w:val="00E73A4E"/>
  </w:style>
  <w:style w:type="paragraph" w:styleId="Pieddepage">
    <w:name w:val="footer"/>
    <w:basedOn w:val="Normal"/>
    <w:link w:val="PieddepageCar"/>
    <w:uiPriority w:val="99"/>
    <w:unhideWhenUsed/>
    <w:rsid w:val="00E73A4E"/>
    <w:pPr>
      <w:tabs>
        <w:tab w:val="center" w:pos="4536"/>
        <w:tab w:val="right" w:pos="9072"/>
      </w:tabs>
    </w:pPr>
  </w:style>
  <w:style w:type="character" w:customStyle="1" w:styleId="PieddepageCar">
    <w:name w:val="Pied de page Car"/>
    <w:basedOn w:val="Policepardfaut"/>
    <w:link w:val="Pieddepage"/>
    <w:uiPriority w:val="99"/>
    <w:rsid w:val="00E73A4E"/>
  </w:style>
  <w:style w:type="table" w:styleId="Grilledutableau">
    <w:name w:val="Table Grid"/>
    <w:basedOn w:val="TableauNormal"/>
    <w:uiPriority w:val="59"/>
    <w:rsid w:val="00180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90B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411B"/>
    <w:pPr>
      <w:ind w:left="720"/>
      <w:contextualSpacing/>
    </w:pPr>
  </w:style>
  <w:style w:type="paragraph" w:styleId="En-tte">
    <w:name w:val="header"/>
    <w:basedOn w:val="Normal"/>
    <w:link w:val="En-tteCar"/>
    <w:uiPriority w:val="99"/>
    <w:unhideWhenUsed/>
    <w:rsid w:val="00E73A4E"/>
    <w:pPr>
      <w:tabs>
        <w:tab w:val="center" w:pos="4536"/>
        <w:tab w:val="right" w:pos="9072"/>
      </w:tabs>
    </w:pPr>
  </w:style>
  <w:style w:type="character" w:customStyle="1" w:styleId="En-tteCar">
    <w:name w:val="En-tête Car"/>
    <w:basedOn w:val="Policepardfaut"/>
    <w:link w:val="En-tte"/>
    <w:uiPriority w:val="99"/>
    <w:rsid w:val="00E73A4E"/>
  </w:style>
  <w:style w:type="paragraph" w:styleId="Pieddepage">
    <w:name w:val="footer"/>
    <w:basedOn w:val="Normal"/>
    <w:link w:val="PieddepageCar"/>
    <w:uiPriority w:val="99"/>
    <w:unhideWhenUsed/>
    <w:rsid w:val="00E73A4E"/>
    <w:pPr>
      <w:tabs>
        <w:tab w:val="center" w:pos="4536"/>
        <w:tab w:val="right" w:pos="9072"/>
      </w:tabs>
    </w:pPr>
  </w:style>
  <w:style w:type="character" w:customStyle="1" w:styleId="PieddepageCar">
    <w:name w:val="Pied de page Car"/>
    <w:basedOn w:val="Policepardfaut"/>
    <w:link w:val="Pieddepage"/>
    <w:uiPriority w:val="99"/>
    <w:rsid w:val="00E73A4E"/>
  </w:style>
  <w:style w:type="table" w:styleId="Grilledutableau">
    <w:name w:val="Table Grid"/>
    <w:basedOn w:val="TableauNormal"/>
    <w:uiPriority w:val="59"/>
    <w:rsid w:val="00180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90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kart.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biaye@gmail.com" TargetMode="External"/><Relationship Id="rId4" Type="http://schemas.openxmlformats.org/officeDocument/2006/relationships/settings" Target="settings.xml"/><Relationship Id="rId9" Type="http://schemas.openxmlformats.org/officeDocument/2006/relationships/hyperlink" Target="mailto:rassoulseydi@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764</Words>
  <Characters>4208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Touya</dc:creator>
  <cp:lastModifiedBy>HP</cp:lastModifiedBy>
  <cp:revision>6</cp:revision>
  <dcterms:created xsi:type="dcterms:W3CDTF">2015-10-30T11:17:00Z</dcterms:created>
  <dcterms:modified xsi:type="dcterms:W3CDTF">2015-11-10T09:55:00Z</dcterms:modified>
</cp:coreProperties>
</file>